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76A" w:rsidRPr="006613DA" w:rsidRDefault="00801301" w:rsidP="009A5FC4">
      <w:pPr>
        <w:jc w:val="center"/>
        <w:rPr>
          <w:b/>
          <w:sz w:val="28"/>
        </w:rPr>
      </w:pPr>
      <w:r>
        <w:rPr>
          <w:b/>
          <w:sz w:val="28"/>
        </w:rPr>
        <w:t>Summer 2020</w:t>
      </w:r>
      <w:r w:rsidR="004A226E">
        <w:rPr>
          <w:b/>
          <w:sz w:val="28"/>
        </w:rPr>
        <w:t xml:space="preserve"> </w:t>
      </w:r>
      <w:proofErr w:type="spellStart"/>
      <w:r w:rsidR="004A226E">
        <w:rPr>
          <w:b/>
          <w:sz w:val="28"/>
        </w:rPr>
        <w:t>QuarkN</w:t>
      </w:r>
      <w:r w:rsidR="009A5FC4" w:rsidRPr="006613DA">
        <w:rPr>
          <w:b/>
          <w:sz w:val="28"/>
        </w:rPr>
        <w:t>et</w:t>
      </w:r>
      <w:proofErr w:type="spellEnd"/>
      <w:r w:rsidR="009A5FC4" w:rsidRPr="006613DA">
        <w:rPr>
          <w:b/>
          <w:sz w:val="28"/>
        </w:rPr>
        <w:t xml:space="preserve"> Workshop at Syracuse University</w:t>
      </w:r>
    </w:p>
    <w:p w:rsidR="00801301" w:rsidRPr="009F5413" w:rsidRDefault="009A5FC4" w:rsidP="00095938">
      <w:pPr>
        <w:spacing w:after="0"/>
        <w:ind w:firstLine="720"/>
        <w:rPr>
          <w:sz w:val="24"/>
        </w:rPr>
      </w:pPr>
      <w:r w:rsidRPr="009F5413">
        <w:rPr>
          <w:sz w:val="24"/>
        </w:rPr>
        <w:t xml:space="preserve">The Syracuse group hosted a </w:t>
      </w:r>
      <w:proofErr w:type="spellStart"/>
      <w:r w:rsidRPr="009F5413">
        <w:rPr>
          <w:sz w:val="24"/>
        </w:rPr>
        <w:t>Quark</w:t>
      </w:r>
      <w:r w:rsidR="004A226E">
        <w:rPr>
          <w:sz w:val="24"/>
        </w:rPr>
        <w:t>N</w:t>
      </w:r>
      <w:r w:rsidRPr="009F5413">
        <w:rPr>
          <w:sz w:val="24"/>
        </w:rPr>
        <w:t>et</w:t>
      </w:r>
      <w:proofErr w:type="spellEnd"/>
      <w:r w:rsidR="00801301" w:rsidRPr="009F5413">
        <w:rPr>
          <w:sz w:val="24"/>
        </w:rPr>
        <w:t xml:space="preserve"> workshop from Aug 20 – 21. Unlike in previous years, this year, due to COVID-19, it wa</w:t>
      </w:r>
      <w:r w:rsidR="00C63D74" w:rsidRPr="009F5413">
        <w:rPr>
          <w:sz w:val="24"/>
        </w:rPr>
        <w:t>s held entirely online via zoom. Also, in order to not exhaust the teachers, the workshop was only run fro</w:t>
      </w:r>
      <w:r w:rsidR="004A226E">
        <w:rPr>
          <w:sz w:val="24"/>
        </w:rPr>
        <w:t>m</w:t>
      </w:r>
      <w:r w:rsidR="00C63D74" w:rsidRPr="009F5413">
        <w:rPr>
          <w:sz w:val="24"/>
        </w:rPr>
        <w:t xml:space="preserve"> 8:30 am – 12:30 pm.</w:t>
      </w:r>
      <w:r w:rsidR="00801301" w:rsidRPr="009F5413">
        <w:rPr>
          <w:sz w:val="24"/>
        </w:rPr>
        <w:t xml:space="preserve"> Profs Steven </w:t>
      </w:r>
      <w:proofErr w:type="spellStart"/>
      <w:r w:rsidR="00801301" w:rsidRPr="009F5413">
        <w:rPr>
          <w:sz w:val="24"/>
        </w:rPr>
        <w:t>Blusk</w:t>
      </w:r>
      <w:proofErr w:type="spellEnd"/>
      <w:r w:rsidR="00801301" w:rsidRPr="009F5413">
        <w:rPr>
          <w:sz w:val="24"/>
        </w:rPr>
        <w:t xml:space="preserve"> and Matthew Rudolph co-organ</w:t>
      </w:r>
      <w:r w:rsidR="004A226E">
        <w:rPr>
          <w:sz w:val="24"/>
        </w:rPr>
        <w:t xml:space="preserve">ized the event along with </w:t>
      </w:r>
      <w:proofErr w:type="spellStart"/>
      <w:r w:rsidR="004A226E">
        <w:rPr>
          <w:sz w:val="24"/>
        </w:rPr>
        <w:t>QuarkN</w:t>
      </w:r>
      <w:r w:rsidR="00801301" w:rsidRPr="009F5413">
        <w:rPr>
          <w:sz w:val="24"/>
        </w:rPr>
        <w:t>et</w:t>
      </w:r>
      <w:proofErr w:type="spellEnd"/>
      <w:r w:rsidR="00801301" w:rsidRPr="009F5413">
        <w:rPr>
          <w:sz w:val="24"/>
        </w:rPr>
        <w:t xml:space="preserve"> staff Shane Wood, Ken </w:t>
      </w:r>
      <w:proofErr w:type="spellStart"/>
      <w:r w:rsidR="00801301" w:rsidRPr="009F5413">
        <w:rPr>
          <w:sz w:val="24"/>
        </w:rPr>
        <w:t>Cecire</w:t>
      </w:r>
      <w:proofErr w:type="spellEnd"/>
      <w:r w:rsidR="00801301" w:rsidRPr="009F5413">
        <w:rPr>
          <w:sz w:val="24"/>
        </w:rPr>
        <w:t xml:space="preserve"> and Michael </w:t>
      </w:r>
      <w:proofErr w:type="spellStart"/>
      <w:r w:rsidR="00801301" w:rsidRPr="009F5413">
        <w:rPr>
          <w:sz w:val="24"/>
        </w:rPr>
        <w:t>Fetsko</w:t>
      </w:r>
      <w:proofErr w:type="spellEnd"/>
      <w:r w:rsidR="00801301" w:rsidRPr="009F5413">
        <w:rPr>
          <w:sz w:val="24"/>
        </w:rPr>
        <w:t>. The agenda for the workshop can be found at the following URL:</w:t>
      </w:r>
    </w:p>
    <w:p w:rsidR="00801301" w:rsidRPr="009F5413" w:rsidRDefault="00801301" w:rsidP="00801301">
      <w:pPr>
        <w:spacing w:before="100" w:beforeAutospacing="1" w:after="100" w:afterAutospacing="1"/>
        <w:ind w:firstLine="720"/>
        <w:rPr>
          <w:sz w:val="24"/>
        </w:rPr>
      </w:pPr>
      <w:r w:rsidRPr="009F5413">
        <w:rPr>
          <w:sz w:val="24"/>
        </w:rPr>
        <w:tab/>
      </w:r>
      <w:hyperlink r:id="rId5" w:tgtFrame="_blank" w:history="1">
        <w:r w:rsidRPr="009F5413">
          <w:rPr>
            <w:rStyle w:val="Hyperlink"/>
            <w:sz w:val="24"/>
          </w:rPr>
          <w:t>https://quarknet.org/content/2020-cms-data-virtual-workshop-syracuse-university</w:t>
        </w:r>
      </w:hyperlink>
    </w:p>
    <w:p w:rsidR="00801301" w:rsidRPr="009F5413" w:rsidRDefault="00801301" w:rsidP="00801301">
      <w:pPr>
        <w:spacing w:before="100" w:beforeAutospacing="1" w:after="100" w:afterAutospacing="1"/>
        <w:ind w:firstLine="720"/>
        <w:rPr>
          <w:sz w:val="24"/>
        </w:rPr>
      </w:pPr>
      <w:r w:rsidRPr="009F5413">
        <w:rPr>
          <w:sz w:val="24"/>
        </w:rPr>
        <w:t>This year, we had nine teachers join us:</w:t>
      </w:r>
    </w:p>
    <w:tbl>
      <w:tblPr>
        <w:tblStyle w:val="TableGrid"/>
        <w:tblW w:w="0" w:type="auto"/>
        <w:tblInd w:w="355" w:type="dxa"/>
        <w:tblLook w:val="04A0" w:firstRow="1" w:lastRow="0" w:firstColumn="1" w:lastColumn="0" w:noHBand="0" w:noVBand="1"/>
      </w:tblPr>
      <w:tblGrid>
        <w:gridCol w:w="2133"/>
        <w:gridCol w:w="2162"/>
        <w:gridCol w:w="2102"/>
        <w:gridCol w:w="2012"/>
        <w:gridCol w:w="2026"/>
      </w:tblGrid>
      <w:tr w:rsidR="009C44BA" w:rsidRPr="009F5413" w:rsidTr="00084DA5">
        <w:trPr>
          <w:trHeight w:val="1404"/>
        </w:trPr>
        <w:tc>
          <w:tcPr>
            <w:tcW w:w="2332" w:type="dxa"/>
          </w:tcPr>
          <w:p w:rsidR="00084DA5" w:rsidRPr="009F5413" w:rsidRDefault="00084DA5" w:rsidP="00801301">
            <w:pPr>
              <w:spacing w:before="100" w:beforeAutospacing="1" w:after="100" w:afterAutospacing="1"/>
              <w:rPr>
                <w:sz w:val="24"/>
              </w:rPr>
            </w:pPr>
            <w:r w:rsidRPr="009F5413">
              <w:rPr>
                <w:noProof/>
                <w:sz w:val="24"/>
              </w:rPr>
              <w:drawing>
                <wp:inline distT="0" distB="0" distL="0" distR="0" wp14:anchorId="05B0B53D" wp14:editId="6725872D">
                  <wp:extent cx="1123950" cy="13157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a:extLst>
                              <a:ext uri="{28A0092B-C50C-407E-A947-70E740481C1C}">
                                <a14:useLocalDpi xmlns:a14="http://schemas.microsoft.com/office/drawing/2010/main" val="0"/>
                              </a:ext>
                            </a:extLst>
                          </a:blip>
                          <a:srcRect l="60482" t="23190" r="7467" b="39289"/>
                          <a:stretch/>
                        </pic:blipFill>
                        <pic:spPr bwMode="auto">
                          <a:xfrm>
                            <a:off x="0" y="0"/>
                            <a:ext cx="1124818" cy="1316736"/>
                          </a:xfrm>
                          <a:prstGeom prst="rect">
                            <a:avLst/>
                          </a:prstGeom>
                          <a:ln>
                            <a:noFill/>
                          </a:ln>
                          <a:extLst>
                            <a:ext uri="{53640926-AAD7-44D8-BBD7-CCE9431645EC}">
                              <a14:shadowObscured xmlns:a14="http://schemas.microsoft.com/office/drawing/2010/main"/>
                            </a:ext>
                          </a:extLst>
                        </pic:spPr>
                      </pic:pic>
                    </a:graphicData>
                  </a:graphic>
                </wp:inline>
              </w:drawing>
            </w:r>
          </w:p>
        </w:tc>
        <w:tc>
          <w:tcPr>
            <w:tcW w:w="2090" w:type="dxa"/>
          </w:tcPr>
          <w:p w:rsidR="00084DA5" w:rsidRPr="009F5413" w:rsidRDefault="00084DA5" w:rsidP="00801301">
            <w:pPr>
              <w:spacing w:before="100" w:beforeAutospacing="1" w:after="100" w:afterAutospacing="1"/>
              <w:rPr>
                <w:sz w:val="24"/>
              </w:rPr>
            </w:pPr>
            <w:r w:rsidRPr="009F5413">
              <w:rPr>
                <w:noProof/>
                <w:sz w:val="24"/>
              </w:rPr>
              <w:drawing>
                <wp:inline distT="0" distB="0" distL="0" distR="0" wp14:anchorId="25BFB506" wp14:editId="46905B54">
                  <wp:extent cx="1231641" cy="1316736"/>
                  <wp:effectExtent l="0" t="0" r="698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t="3022" r="1080" b="12374"/>
                          <a:stretch/>
                        </pic:blipFill>
                        <pic:spPr>
                          <a:xfrm>
                            <a:off x="0" y="0"/>
                            <a:ext cx="1231641" cy="1316736"/>
                          </a:xfrm>
                          <a:prstGeom prst="rect">
                            <a:avLst/>
                          </a:prstGeom>
                        </pic:spPr>
                      </pic:pic>
                    </a:graphicData>
                  </a:graphic>
                </wp:inline>
              </w:drawing>
            </w:r>
          </w:p>
        </w:tc>
        <w:tc>
          <w:tcPr>
            <w:tcW w:w="2236" w:type="dxa"/>
          </w:tcPr>
          <w:p w:rsidR="00084DA5" w:rsidRPr="009F5413" w:rsidRDefault="00084DA5" w:rsidP="00801301">
            <w:pPr>
              <w:spacing w:before="100" w:beforeAutospacing="1" w:after="100" w:afterAutospacing="1"/>
              <w:rPr>
                <w:sz w:val="24"/>
              </w:rPr>
            </w:pPr>
            <w:r w:rsidRPr="009F5413">
              <w:rPr>
                <w:noProof/>
                <w:sz w:val="24"/>
              </w:rPr>
              <w:drawing>
                <wp:inline distT="0" distB="0" distL="0" distR="0" wp14:anchorId="2B0C8F8A" wp14:editId="1BEB7BCC">
                  <wp:extent cx="1152525" cy="1325245"/>
                  <wp:effectExtent l="0" t="0" r="9525" b="825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a:extLst>
                              <a:ext uri="{28A0092B-C50C-407E-A947-70E740481C1C}">
                                <a14:useLocalDpi xmlns:a14="http://schemas.microsoft.com/office/drawing/2010/main" val="0"/>
                              </a:ext>
                            </a:extLst>
                          </a:blip>
                          <a:srcRect l="33295" t="23199" r="49892" b="57467"/>
                          <a:stretch/>
                        </pic:blipFill>
                        <pic:spPr bwMode="auto">
                          <a:xfrm>
                            <a:off x="0" y="0"/>
                            <a:ext cx="1153077" cy="1325880"/>
                          </a:xfrm>
                          <a:prstGeom prst="rect">
                            <a:avLst/>
                          </a:prstGeom>
                          <a:ln>
                            <a:noFill/>
                          </a:ln>
                          <a:extLst>
                            <a:ext uri="{53640926-AAD7-44D8-BBD7-CCE9431645EC}">
                              <a14:shadowObscured xmlns:a14="http://schemas.microsoft.com/office/drawing/2010/main"/>
                            </a:ext>
                          </a:extLst>
                        </pic:spPr>
                      </pic:pic>
                    </a:graphicData>
                  </a:graphic>
                </wp:inline>
              </w:drawing>
            </w:r>
          </w:p>
        </w:tc>
        <w:tc>
          <w:tcPr>
            <w:tcW w:w="1946" w:type="dxa"/>
          </w:tcPr>
          <w:p w:rsidR="00084DA5" w:rsidRPr="009F5413" w:rsidRDefault="00084DA5" w:rsidP="00801301">
            <w:pPr>
              <w:spacing w:before="100" w:beforeAutospacing="1" w:after="100" w:afterAutospacing="1"/>
              <w:rPr>
                <w:sz w:val="24"/>
              </w:rPr>
            </w:pPr>
            <w:r w:rsidRPr="009F5413">
              <w:rPr>
                <w:noProof/>
                <w:sz w:val="24"/>
              </w:rPr>
              <w:drawing>
                <wp:inline distT="0" distB="0" distL="0" distR="0" wp14:anchorId="33F912B5" wp14:editId="754F7C2C">
                  <wp:extent cx="981075" cy="1327150"/>
                  <wp:effectExtent l="0" t="0" r="9525" b="635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9">
                            <a:extLst>
                              <a:ext uri="{28A0092B-C50C-407E-A947-70E740481C1C}">
                                <a14:useLocalDpi xmlns:a14="http://schemas.microsoft.com/office/drawing/2010/main" val="0"/>
                              </a:ext>
                            </a:extLst>
                          </a:blip>
                          <a:srcRect l="1" r="1436"/>
                          <a:stretch/>
                        </pic:blipFill>
                        <pic:spPr bwMode="auto">
                          <a:xfrm>
                            <a:off x="0" y="0"/>
                            <a:ext cx="981502" cy="1327727"/>
                          </a:xfrm>
                          <a:prstGeom prst="rect">
                            <a:avLst/>
                          </a:prstGeom>
                          <a:ln>
                            <a:noFill/>
                          </a:ln>
                          <a:extLst>
                            <a:ext uri="{53640926-AAD7-44D8-BBD7-CCE9431645EC}">
                              <a14:shadowObscured xmlns:a14="http://schemas.microsoft.com/office/drawing/2010/main"/>
                            </a:ext>
                          </a:extLst>
                        </pic:spPr>
                      </pic:pic>
                    </a:graphicData>
                  </a:graphic>
                </wp:inline>
              </w:drawing>
            </w:r>
          </w:p>
        </w:tc>
        <w:tc>
          <w:tcPr>
            <w:tcW w:w="1831" w:type="dxa"/>
          </w:tcPr>
          <w:p w:rsidR="00084DA5" w:rsidRPr="009F5413" w:rsidRDefault="00D0155D" w:rsidP="00801301">
            <w:pPr>
              <w:spacing w:before="100" w:beforeAutospacing="1" w:after="100" w:afterAutospacing="1"/>
              <w:rPr>
                <w:sz w:val="24"/>
              </w:rPr>
            </w:pPr>
            <w:r w:rsidRPr="009F5413">
              <w:rPr>
                <w:noProof/>
                <w:sz w:val="24"/>
              </w:rPr>
              <w:drawing>
                <wp:inline distT="0" distB="0" distL="0" distR="0" wp14:anchorId="277643FE" wp14:editId="7F1B32F3">
                  <wp:extent cx="1152145" cy="1325880"/>
                  <wp:effectExtent l="0" t="0" r="0" b="762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0">
                            <a:extLst>
                              <a:ext uri="{28A0092B-C50C-407E-A947-70E740481C1C}">
                                <a14:useLocalDpi xmlns:a14="http://schemas.microsoft.com/office/drawing/2010/main" val="0"/>
                              </a:ext>
                            </a:extLst>
                          </a:blip>
                          <a:srcRect l="5226" t="4103" r="66852" b="63830"/>
                          <a:stretch/>
                        </pic:blipFill>
                        <pic:spPr>
                          <a:xfrm>
                            <a:off x="0" y="0"/>
                            <a:ext cx="1152145" cy="1325880"/>
                          </a:xfrm>
                          <a:prstGeom prst="rect">
                            <a:avLst/>
                          </a:prstGeom>
                        </pic:spPr>
                      </pic:pic>
                    </a:graphicData>
                  </a:graphic>
                </wp:inline>
              </w:drawing>
            </w:r>
          </w:p>
        </w:tc>
      </w:tr>
      <w:tr w:rsidR="009C44BA" w:rsidRPr="009F5413" w:rsidTr="00084DA5">
        <w:trPr>
          <w:trHeight w:val="1320"/>
        </w:trPr>
        <w:tc>
          <w:tcPr>
            <w:tcW w:w="2332" w:type="dxa"/>
          </w:tcPr>
          <w:p w:rsidR="00084DA5" w:rsidRPr="009F5413" w:rsidRDefault="00D0155D" w:rsidP="00801301">
            <w:pPr>
              <w:spacing w:before="100" w:beforeAutospacing="1" w:after="100" w:afterAutospacing="1"/>
              <w:rPr>
                <w:sz w:val="24"/>
              </w:rPr>
            </w:pPr>
            <w:r w:rsidRPr="009F5413">
              <w:rPr>
                <w:noProof/>
                <w:sz w:val="24"/>
              </w:rPr>
              <w:drawing>
                <wp:inline distT="0" distB="0" distL="0" distR="0" wp14:anchorId="3426D2B7" wp14:editId="506E8B86">
                  <wp:extent cx="1209675" cy="1320800"/>
                  <wp:effectExtent l="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11">
                            <a:extLst>
                              <a:ext uri="{28A0092B-C50C-407E-A947-70E740481C1C}">
                                <a14:useLocalDpi xmlns:a14="http://schemas.microsoft.com/office/drawing/2010/main" val="0"/>
                              </a:ext>
                            </a:extLst>
                          </a:blip>
                          <a:srcRect l="12040" t="933" r="59107" b="53962"/>
                          <a:stretch/>
                        </pic:blipFill>
                        <pic:spPr bwMode="auto">
                          <a:xfrm>
                            <a:off x="0" y="0"/>
                            <a:ext cx="1209840" cy="1320980"/>
                          </a:xfrm>
                          <a:prstGeom prst="rect">
                            <a:avLst/>
                          </a:prstGeom>
                          <a:ln>
                            <a:noFill/>
                          </a:ln>
                          <a:extLst>
                            <a:ext uri="{53640926-AAD7-44D8-BBD7-CCE9431645EC}">
                              <a14:shadowObscured xmlns:a14="http://schemas.microsoft.com/office/drawing/2010/main"/>
                            </a:ext>
                          </a:extLst>
                        </pic:spPr>
                      </pic:pic>
                    </a:graphicData>
                  </a:graphic>
                </wp:inline>
              </w:drawing>
            </w:r>
          </w:p>
        </w:tc>
        <w:tc>
          <w:tcPr>
            <w:tcW w:w="2090" w:type="dxa"/>
          </w:tcPr>
          <w:p w:rsidR="00084DA5" w:rsidRPr="009F5413" w:rsidRDefault="00D0155D" w:rsidP="00801301">
            <w:pPr>
              <w:spacing w:before="100" w:beforeAutospacing="1" w:after="100" w:afterAutospacing="1"/>
              <w:rPr>
                <w:sz w:val="24"/>
              </w:rPr>
            </w:pPr>
            <w:r w:rsidRPr="009F5413">
              <w:rPr>
                <w:noProof/>
                <w:sz w:val="24"/>
              </w:rPr>
              <w:drawing>
                <wp:inline distT="0" distB="0" distL="0" distR="0" wp14:anchorId="4198103A" wp14:editId="01B34808">
                  <wp:extent cx="1228010" cy="12954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12">
                            <a:extLst>
                              <a:ext uri="{28A0092B-C50C-407E-A947-70E740481C1C}">
                                <a14:useLocalDpi xmlns:a14="http://schemas.microsoft.com/office/drawing/2010/main" val="0"/>
                              </a:ext>
                            </a:extLst>
                          </a:blip>
                          <a:srcRect l="27659" t="16266" r="43185" b="60667"/>
                          <a:stretch/>
                        </pic:blipFill>
                        <pic:spPr>
                          <a:xfrm>
                            <a:off x="0" y="0"/>
                            <a:ext cx="1230519" cy="1298047"/>
                          </a:xfrm>
                          <a:prstGeom prst="rect">
                            <a:avLst/>
                          </a:prstGeom>
                        </pic:spPr>
                      </pic:pic>
                    </a:graphicData>
                  </a:graphic>
                </wp:inline>
              </w:drawing>
            </w:r>
          </w:p>
        </w:tc>
        <w:tc>
          <w:tcPr>
            <w:tcW w:w="2236" w:type="dxa"/>
          </w:tcPr>
          <w:p w:rsidR="00084DA5" w:rsidRPr="009F5413" w:rsidRDefault="00A87DBB" w:rsidP="00801301">
            <w:pPr>
              <w:spacing w:before="100" w:beforeAutospacing="1" w:after="100" w:afterAutospacing="1"/>
              <w:rPr>
                <w:sz w:val="24"/>
              </w:rPr>
            </w:pPr>
            <w:r w:rsidRPr="00A87DBB">
              <w:rPr>
                <w:noProof/>
                <w:sz w:val="24"/>
              </w:rPr>
              <w:drawing>
                <wp:inline distT="0" distB="0" distL="0" distR="0" wp14:anchorId="0AF2A695" wp14:editId="3FC09B14">
                  <wp:extent cx="1315011" cy="1184984"/>
                  <wp:effectExtent l="7620" t="0" r="7620" b="762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rotWithShape="1">
                          <a:blip r:embed="rId13" cstate="print">
                            <a:extLst>
                              <a:ext uri="{28A0092B-C50C-407E-A947-70E740481C1C}">
                                <a14:useLocalDpi xmlns:a14="http://schemas.microsoft.com/office/drawing/2010/main" val="0"/>
                              </a:ext>
                            </a:extLst>
                          </a:blip>
                          <a:srcRect l="20432" b="4399"/>
                          <a:stretch/>
                        </pic:blipFill>
                        <pic:spPr bwMode="auto">
                          <a:xfrm rot="16200000">
                            <a:off x="0" y="0"/>
                            <a:ext cx="1315286" cy="1185232"/>
                          </a:xfrm>
                          <a:prstGeom prst="rect">
                            <a:avLst/>
                          </a:prstGeom>
                          <a:ln>
                            <a:noFill/>
                          </a:ln>
                          <a:extLst>
                            <a:ext uri="{53640926-AAD7-44D8-BBD7-CCE9431645EC}">
                              <a14:shadowObscured xmlns:a14="http://schemas.microsoft.com/office/drawing/2010/main"/>
                            </a:ext>
                          </a:extLst>
                        </pic:spPr>
                      </pic:pic>
                    </a:graphicData>
                  </a:graphic>
                </wp:inline>
              </w:drawing>
            </w:r>
          </w:p>
        </w:tc>
        <w:tc>
          <w:tcPr>
            <w:tcW w:w="1946" w:type="dxa"/>
          </w:tcPr>
          <w:p w:rsidR="00084DA5" w:rsidRPr="009F5413" w:rsidRDefault="009C44BA" w:rsidP="00801301">
            <w:pPr>
              <w:spacing w:before="100" w:beforeAutospacing="1" w:after="100" w:afterAutospacing="1"/>
              <w:rPr>
                <w:sz w:val="24"/>
              </w:rPr>
            </w:pPr>
            <w:r>
              <w:rPr>
                <w:noProof/>
              </w:rPr>
              <w:drawing>
                <wp:inline distT="0" distB="0" distL="0" distR="0">
                  <wp:extent cx="894594" cy="1304925"/>
                  <wp:effectExtent l="0" t="0" r="1270" b="0"/>
                  <wp:docPr id="4" name="Picture 4" descr="Chalk talk with Patrick Ferrick - News - Uticaod - Utica,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k talk with Patrick Ferrick - News - Uticaod - Utica, N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867" cy="1318452"/>
                          </a:xfrm>
                          <a:prstGeom prst="rect">
                            <a:avLst/>
                          </a:prstGeom>
                          <a:noFill/>
                          <a:ln>
                            <a:noFill/>
                          </a:ln>
                        </pic:spPr>
                      </pic:pic>
                    </a:graphicData>
                  </a:graphic>
                </wp:inline>
              </w:drawing>
            </w:r>
          </w:p>
        </w:tc>
        <w:tc>
          <w:tcPr>
            <w:tcW w:w="1831" w:type="dxa"/>
          </w:tcPr>
          <w:p w:rsidR="00084DA5" w:rsidRPr="009F5413" w:rsidRDefault="00084DA5" w:rsidP="00801301">
            <w:pPr>
              <w:spacing w:before="100" w:beforeAutospacing="1" w:after="100" w:afterAutospacing="1"/>
              <w:rPr>
                <w:sz w:val="24"/>
              </w:rPr>
            </w:pPr>
          </w:p>
        </w:tc>
      </w:tr>
      <w:tr w:rsidR="009C44BA" w:rsidRPr="009F5413" w:rsidTr="00084DA5">
        <w:trPr>
          <w:trHeight w:val="1320"/>
        </w:trPr>
        <w:tc>
          <w:tcPr>
            <w:tcW w:w="2332" w:type="dxa"/>
          </w:tcPr>
          <w:p w:rsidR="00084DA5" w:rsidRPr="009F5413" w:rsidRDefault="00084DA5" w:rsidP="00801301">
            <w:pPr>
              <w:spacing w:before="100" w:beforeAutospacing="1" w:after="100" w:afterAutospacing="1"/>
              <w:rPr>
                <w:sz w:val="24"/>
              </w:rPr>
            </w:pPr>
            <w:r w:rsidRPr="009F5413">
              <w:rPr>
                <w:noProof/>
                <w:sz w:val="24"/>
              </w:rPr>
              <w:drawing>
                <wp:inline distT="0" distB="0" distL="0" distR="0" wp14:anchorId="68684464" wp14:editId="0314A931">
                  <wp:extent cx="1209675" cy="1457325"/>
                  <wp:effectExtent l="0" t="0" r="9525" b="9525"/>
                  <wp:docPr id="14" name="Picture 14" descr="steven-blusk-portrait-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ven-blusk-portrait-lores.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9151" r="7843"/>
                          <a:stretch/>
                        </pic:blipFill>
                        <pic:spPr bwMode="auto">
                          <a:xfrm>
                            <a:off x="0" y="0"/>
                            <a:ext cx="1209675" cy="14573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0" w:type="dxa"/>
          </w:tcPr>
          <w:p w:rsidR="00084DA5" w:rsidRPr="009F5413" w:rsidRDefault="00084DA5" w:rsidP="00801301">
            <w:pPr>
              <w:spacing w:before="100" w:beforeAutospacing="1" w:after="100" w:afterAutospacing="1"/>
              <w:rPr>
                <w:sz w:val="24"/>
              </w:rPr>
            </w:pPr>
            <w:r w:rsidRPr="009F5413">
              <w:rPr>
                <w:noProof/>
                <w:sz w:val="24"/>
              </w:rPr>
              <w:drawing>
                <wp:inline distT="0" distB="0" distL="0" distR="0" wp14:anchorId="4AAB6FC0" wp14:editId="2DEB0660">
                  <wp:extent cx="1219200" cy="1438275"/>
                  <wp:effectExtent l="0" t="0" r="0" b="9525"/>
                  <wp:docPr id="15" name="Picture 15" descr="matthew_rudolph-portrait-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thew_rudolph-portrait-lores.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4636" r="10596"/>
                          <a:stretch/>
                        </pic:blipFill>
                        <pic:spPr bwMode="auto">
                          <a:xfrm>
                            <a:off x="0" y="0"/>
                            <a:ext cx="1219200" cy="1438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6" w:type="dxa"/>
          </w:tcPr>
          <w:p w:rsidR="00084DA5" w:rsidRPr="009F5413" w:rsidRDefault="00084DA5" w:rsidP="00801301">
            <w:pPr>
              <w:spacing w:before="100" w:beforeAutospacing="1" w:after="100" w:afterAutospacing="1"/>
              <w:rPr>
                <w:sz w:val="24"/>
              </w:rPr>
            </w:pPr>
            <w:r w:rsidRPr="009F5413">
              <w:rPr>
                <w:noProof/>
                <w:sz w:val="24"/>
              </w:rPr>
              <w:drawing>
                <wp:inline distT="0" distB="0" distL="0" distR="0" wp14:anchorId="2C605164" wp14:editId="061F2BDE">
                  <wp:extent cx="1188721" cy="1485900"/>
                  <wp:effectExtent l="0" t="0" r="0" b="0"/>
                  <wp:docPr id="12" name="Picture 12" descr="2019-2020 Cohort - Step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2020 Cohort - Step U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4593" cy="1493240"/>
                          </a:xfrm>
                          <a:prstGeom prst="rect">
                            <a:avLst/>
                          </a:prstGeom>
                          <a:noFill/>
                          <a:ln>
                            <a:noFill/>
                          </a:ln>
                        </pic:spPr>
                      </pic:pic>
                    </a:graphicData>
                  </a:graphic>
                </wp:inline>
              </w:drawing>
            </w:r>
          </w:p>
        </w:tc>
        <w:tc>
          <w:tcPr>
            <w:tcW w:w="1946" w:type="dxa"/>
          </w:tcPr>
          <w:p w:rsidR="00084DA5" w:rsidRPr="009F5413" w:rsidRDefault="00084DA5" w:rsidP="00801301">
            <w:pPr>
              <w:spacing w:before="100" w:beforeAutospacing="1" w:after="100" w:afterAutospacing="1"/>
              <w:rPr>
                <w:sz w:val="24"/>
              </w:rPr>
            </w:pPr>
            <w:r w:rsidRPr="009F5413">
              <w:rPr>
                <w:noProof/>
                <w:sz w:val="24"/>
              </w:rPr>
              <w:drawing>
                <wp:inline distT="0" distB="0" distL="0" distR="0" wp14:anchorId="74E2A283" wp14:editId="358164A4">
                  <wp:extent cx="1133475" cy="1466850"/>
                  <wp:effectExtent l="0" t="0" r="9525" b="0"/>
                  <wp:docPr id="16" name="Picture 16" descr="Videoconferences 2019 | Qua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deoconferences 2019 | Quarknet"/>
                          <pic:cNvPicPr>
                            <a:picLocks noChangeAspect="1" noChangeArrowheads="1"/>
                          </pic:cNvPicPr>
                        </pic:nvPicPr>
                        <pic:blipFill rotWithShape="1">
                          <a:blip r:embed="rId18">
                            <a:extLst>
                              <a:ext uri="{28A0092B-C50C-407E-A947-70E740481C1C}">
                                <a14:useLocalDpi xmlns:a14="http://schemas.microsoft.com/office/drawing/2010/main" val="0"/>
                              </a:ext>
                            </a:extLst>
                          </a:blip>
                          <a:srcRect l="1" r="18384" b="21695"/>
                          <a:stretch/>
                        </pic:blipFill>
                        <pic:spPr bwMode="auto">
                          <a:xfrm>
                            <a:off x="0" y="0"/>
                            <a:ext cx="1143366" cy="1479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31" w:type="dxa"/>
          </w:tcPr>
          <w:p w:rsidR="00084DA5" w:rsidRPr="009F5413" w:rsidRDefault="00084DA5" w:rsidP="00801301">
            <w:pPr>
              <w:spacing w:before="100" w:beforeAutospacing="1" w:after="100" w:afterAutospacing="1"/>
              <w:rPr>
                <w:noProof/>
                <w:sz w:val="24"/>
              </w:rPr>
            </w:pPr>
            <w:r w:rsidRPr="009F5413">
              <w:rPr>
                <w:noProof/>
                <w:sz w:val="24"/>
              </w:rPr>
              <w:drawing>
                <wp:inline distT="0" distB="0" distL="0" distR="0" wp14:anchorId="56E7B525" wp14:editId="0709DF06">
                  <wp:extent cx="1019175" cy="1447800"/>
                  <wp:effectExtent l="0" t="0" r="9525" b="0"/>
                  <wp:docPr id="18" name="Picture 15" descr="Michael Fetsko (@mrfetsko) | Twitter"/>
                  <wp:cNvGraphicFramePr/>
                  <a:graphic xmlns:a="http://schemas.openxmlformats.org/drawingml/2006/main">
                    <a:graphicData uri="http://schemas.openxmlformats.org/drawingml/2006/picture">
                      <pic:pic xmlns:pic="http://schemas.openxmlformats.org/drawingml/2006/picture">
                        <pic:nvPicPr>
                          <pic:cNvPr id="16" name="Picture 15" descr="Michael Fetsko (@mrfetsko) | Twitter"/>
                          <pic:cNvPicPr/>
                        </pic:nvPicPr>
                        <pic:blipFill rotWithShape="1">
                          <a:blip r:embed="rId19">
                            <a:extLst>
                              <a:ext uri="{28A0092B-C50C-407E-A947-70E740481C1C}">
                                <a14:useLocalDpi xmlns:a14="http://schemas.microsoft.com/office/drawing/2010/main" val="0"/>
                              </a:ext>
                            </a:extLst>
                          </a:blip>
                          <a:srcRect t="8480" r="42480" b="5600"/>
                          <a:stretch/>
                        </pic:blipFill>
                        <pic:spPr bwMode="auto">
                          <a:xfrm>
                            <a:off x="0" y="0"/>
                            <a:ext cx="1019544" cy="1448324"/>
                          </a:xfrm>
                          <a:prstGeom prst="rect">
                            <a:avLst/>
                          </a:prstGeom>
                          <a:noFill/>
                          <a:ln>
                            <a:noFill/>
                          </a:ln>
                        </pic:spPr>
                      </pic:pic>
                    </a:graphicData>
                  </a:graphic>
                </wp:inline>
              </w:drawing>
            </w:r>
          </w:p>
        </w:tc>
      </w:tr>
    </w:tbl>
    <w:p w:rsidR="00801301" w:rsidRPr="009F5413" w:rsidRDefault="00196AA6" w:rsidP="00196AA6">
      <w:pPr>
        <w:spacing w:before="100" w:beforeAutospacing="1" w:after="100" w:afterAutospacing="1"/>
        <w:ind w:firstLine="360"/>
        <w:rPr>
          <w:sz w:val="24"/>
        </w:rPr>
      </w:pPr>
      <w:r w:rsidRPr="009F5413">
        <w:rPr>
          <w:sz w:val="24"/>
        </w:rPr>
        <w:t xml:space="preserve">Teachers participating in the workshop, </w:t>
      </w:r>
      <w:r w:rsidR="00CA01EA" w:rsidRPr="009F5413">
        <w:rPr>
          <w:sz w:val="24"/>
        </w:rPr>
        <w:t>top 2 rows from top left to middle</w:t>
      </w:r>
      <w:r w:rsidRPr="009F5413">
        <w:rPr>
          <w:sz w:val="24"/>
        </w:rPr>
        <w:t xml:space="preserve"> right: Linda Wicks (Cincin</w:t>
      </w:r>
      <w:r w:rsidR="004A226E">
        <w:rPr>
          <w:sz w:val="24"/>
        </w:rPr>
        <w:t>n</w:t>
      </w:r>
      <w:bookmarkStart w:id="0" w:name="_GoBack"/>
      <w:bookmarkEnd w:id="0"/>
      <w:r w:rsidRPr="009F5413">
        <w:rPr>
          <w:sz w:val="24"/>
        </w:rPr>
        <w:t xml:space="preserve">atus HS), Stephanie </w:t>
      </w:r>
      <w:proofErr w:type="spellStart"/>
      <w:r w:rsidRPr="009F5413">
        <w:rPr>
          <w:sz w:val="24"/>
        </w:rPr>
        <w:t>Metzmiller</w:t>
      </w:r>
      <w:proofErr w:type="spellEnd"/>
      <w:r w:rsidRPr="009F5413">
        <w:rPr>
          <w:sz w:val="24"/>
        </w:rPr>
        <w:t xml:space="preserve"> (Webster HS), Brian </w:t>
      </w:r>
      <w:proofErr w:type="spellStart"/>
      <w:r w:rsidRPr="009F5413">
        <w:rPr>
          <w:sz w:val="24"/>
        </w:rPr>
        <w:t>Bealer</w:t>
      </w:r>
      <w:proofErr w:type="spellEnd"/>
      <w:r w:rsidRPr="009F5413">
        <w:rPr>
          <w:sz w:val="24"/>
        </w:rPr>
        <w:t xml:space="preserve"> (Auburn HS), Elise</w:t>
      </w:r>
      <w:r w:rsidR="009F5413">
        <w:rPr>
          <w:sz w:val="24"/>
        </w:rPr>
        <w:t xml:space="preserve"> </w:t>
      </w:r>
      <w:proofErr w:type="spellStart"/>
      <w:r w:rsidRPr="009F5413">
        <w:rPr>
          <w:sz w:val="24"/>
        </w:rPr>
        <w:t>Jutzeler</w:t>
      </w:r>
      <w:proofErr w:type="spellEnd"/>
      <w:r w:rsidRPr="009F5413">
        <w:rPr>
          <w:sz w:val="24"/>
        </w:rPr>
        <w:t xml:space="preserve"> (Jamesville-Dewitt HS), Josh Buchman (Fayetteville-Manlius HS), Anne Huntress (South Lewis HS), Cynthia </w:t>
      </w:r>
      <w:proofErr w:type="spellStart"/>
      <w:r w:rsidRPr="009F5413">
        <w:rPr>
          <w:sz w:val="24"/>
        </w:rPr>
        <w:t>Lamphere</w:t>
      </w:r>
      <w:proofErr w:type="spellEnd"/>
      <w:r w:rsidRPr="009F5413">
        <w:rPr>
          <w:sz w:val="24"/>
        </w:rPr>
        <w:t xml:space="preserve"> (West Genesee HS)</w:t>
      </w:r>
      <w:r w:rsidR="00A87DBB">
        <w:rPr>
          <w:sz w:val="24"/>
        </w:rPr>
        <w:t>,</w:t>
      </w:r>
      <w:r w:rsidR="009C44BA">
        <w:rPr>
          <w:sz w:val="24"/>
        </w:rPr>
        <w:t xml:space="preserve"> Margaret </w:t>
      </w:r>
      <w:proofErr w:type="spellStart"/>
      <w:r w:rsidR="009C44BA">
        <w:rPr>
          <w:sz w:val="24"/>
        </w:rPr>
        <w:t>Hartquist</w:t>
      </w:r>
      <w:proofErr w:type="spellEnd"/>
      <w:r w:rsidR="009C44BA">
        <w:rPr>
          <w:sz w:val="24"/>
        </w:rPr>
        <w:t xml:space="preserve"> (Dryden HS), and Patrick </w:t>
      </w:r>
      <w:proofErr w:type="spellStart"/>
      <w:r w:rsidR="009C44BA">
        <w:rPr>
          <w:sz w:val="24"/>
        </w:rPr>
        <w:t>Ferrick</w:t>
      </w:r>
      <w:proofErr w:type="spellEnd"/>
      <w:r w:rsidR="009C44BA">
        <w:rPr>
          <w:sz w:val="24"/>
        </w:rPr>
        <w:t xml:space="preserve"> (West Hills HS).</w:t>
      </w:r>
      <w:r w:rsidR="009F5413">
        <w:rPr>
          <w:sz w:val="24"/>
        </w:rPr>
        <w:t xml:space="preserve"> Bottom row: Prof</w:t>
      </w:r>
      <w:r w:rsidR="00CA01EA" w:rsidRPr="009F5413">
        <w:rPr>
          <w:sz w:val="24"/>
        </w:rPr>
        <w:t>s</w:t>
      </w:r>
      <w:r w:rsidR="009F5413">
        <w:rPr>
          <w:sz w:val="24"/>
        </w:rPr>
        <w:t>.</w:t>
      </w:r>
      <w:r w:rsidR="00CA01EA" w:rsidRPr="009F5413">
        <w:rPr>
          <w:sz w:val="24"/>
        </w:rPr>
        <w:t xml:space="preserve"> Steve </w:t>
      </w:r>
      <w:proofErr w:type="spellStart"/>
      <w:r w:rsidR="00CA01EA" w:rsidRPr="009F5413">
        <w:rPr>
          <w:sz w:val="24"/>
        </w:rPr>
        <w:t>Blusk</w:t>
      </w:r>
      <w:proofErr w:type="spellEnd"/>
      <w:r w:rsidR="00CA01EA" w:rsidRPr="009F5413">
        <w:rPr>
          <w:sz w:val="24"/>
        </w:rPr>
        <w:t xml:space="preserve"> and Matt Rudolph</w:t>
      </w:r>
      <w:r w:rsidR="00084DA5" w:rsidRPr="009F5413">
        <w:rPr>
          <w:sz w:val="24"/>
        </w:rPr>
        <w:t xml:space="preserve">; </w:t>
      </w:r>
      <w:proofErr w:type="spellStart"/>
      <w:r w:rsidR="00084DA5" w:rsidRPr="009F5413">
        <w:rPr>
          <w:sz w:val="24"/>
        </w:rPr>
        <w:t>Quark</w:t>
      </w:r>
      <w:r w:rsidR="004A226E">
        <w:rPr>
          <w:sz w:val="24"/>
        </w:rPr>
        <w:t>N</w:t>
      </w:r>
      <w:r w:rsidR="00084DA5" w:rsidRPr="009F5413">
        <w:rPr>
          <w:sz w:val="24"/>
        </w:rPr>
        <w:t>et</w:t>
      </w:r>
      <w:proofErr w:type="spellEnd"/>
      <w:r w:rsidR="00084DA5" w:rsidRPr="009F5413">
        <w:rPr>
          <w:sz w:val="24"/>
        </w:rPr>
        <w:t xml:space="preserve"> Staff Shane Wood, Ken </w:t>
      </w:r>
      <w:proofErr w:type="spellStart"/>
      <w:r w:rsidR="00084DA5" w:rsidRPr="009F5413">
        <w:rPr>
          <w:sz w:val="24"/>
        </w:rPr>
        <w:t>Cecire</w:t>
      </w:r>
      <w:proofErr w:type="spellEnd"/>
      <w:r w:rsidR="00084DA5" w:rsidRPr="009F5413">
        <w:rPr>
          <w:sz w:val="24"/>
        </w:rPr>
        <w:t xml:space="preserve"> and Michael </w:t>
      </w:r>
      <w:proofErr w:type="spellStart"/>
      <w:r w:rsidR="00084DA5" w:rsidRPr="009F5413">
        <w:rPr>
          <w:sz w:val="24"/>
        </w:rPr>
        <w:t>Fetsko</w:t>
      </w:r>
      <w:proofErr w:type="spellEnd"/>
      <w:r w:rsidR="00084DA5" w:rsidRPr="009F5413">
        <w:rPr>
          <w:sz w:val="24"/>
        </w:rPr>
        <w:t>.</w:t>
      </w:r>
    </w:p>
    <w:p w:rsidR="005745E5" w:rsidRPr="009F5413" w:rsidRDefault="00E412DD" w:rsidP="00196AA6">
      <w:pPr>
        <w:spacing w:before="100" w:beforeAutospacing="1" w:after="100" w:afterAutospacing="1"/>
        <w:ind w:firstLine="360"/>
        <w:rPr>
          <w:sz w:val="24"/>
        </w:rPr>
      </w:pPr>
      <w:r w:rsidRPr="009F5413">
        <w:rPr>
          <w:sz w:val="24"/>
        </w:rPr>
        <w:t xml:space="preserve">The two-day workshop featured activities organized by Shane Wood. </w:t>
      </w:r>
      <w:r w:rsidR="005745E5" w:rsidRPr="009F5413">
        <w:rPr>
          <w:sz w:val="24"/>
        </w:rPr>
        <w:t xml:space="preserve">The first day </w:t>
      </w:r>
      <w:r w:rsidR="009F5413">
        <w:rPr>
          <w:sz w:val="24"/>
        </w:rPr>
        <w:t>included</w:t>
      </w:r>
      <w:r w:rsidR="005745E5" w:rsidRPr="009F5413">
        <w:rPr>
          <w:sz w:val="24"/>
        </w:rPr>
        <w:t xml:space="preserve"> the following activities.</w:t>
      </w:r>
    </w:p>
    <w:p w:rsidR="005745E5" w:rsidRPr="009F5413" w:rsidRDefault="005745E5" w:rsidP="005745E5">
      <w:pPr>
        <w:pStyle w:val="ListParagraph"/>
        <w:numPr>
          <w:ilvl w:val="0"/>
          <w:numId w:val="2"/>
        </w:numPr>
        <w:spacing w:before="100" w:beforeAutospacing="1" w:after="100" w:afterAutospacing="1"/>
        <w:rPr>
          <w:sz w:val="24"/>
        </w:rPr>
      </w:pPr>
      <w:r w:rsidRPr="009F5413">
        <w:rPr>
          <w:sz w:val="24"/>
        </w:rPr>
        <w:t>Particle Cards</w:t>
      </w:r>
    </w:p>
    <w:p w:rsidR="005745E5" w:rsidRPr="009F5413" w:rsidRDefault="005745E5" w:rsidP="005745E5">
      <w:pPr>
        <w:pStyle w:val="ListParagraph"/>
        <w:numPr>
          <w:ilvl w:val="0"/>
          <w:numId w:val="2"/>
        </w:numPr>
        <w:spacing w:before="100" w:beforeAutospacing="1" w:after="100" w:afterAutospacing="1"/>
        <w:rPr>
          <w:sz w:val="24"/>
        </w:rPr>
      </w:pPr>
      <w:r w:rsidRPr="009F5413">
        <w:rPr>
          <w:sz w:val="24"/>
        </w:rPr>
        <w:t>Rolling with Rutherford</w:t>
      </w:r>
    </w:p>
    <w:p w:rsidR="005745E5" w:rsidRPr="009F5413" w:rsidRDefault="005745E5" w:rsidP="005745E5">
      <w:pPr>
        <w:pStyle w:val="ListParagraph"/>
        <w:numPr>
          <w:ilvl w:val="0"/>
          <w:numId w:val="2"/>
        </w:numPr>
        <w:spacing w:before="100" w:beforeAutospacing="1" w:after="100" w:afterAutospacing="1"/>
        <w:rPr>
          <w:sz w:val="24"/>
        </w:rPr>
      </w:pPr>
      <w:r w:rsidRPr="009F5413">
        <w:rPr>
          <w:sz w:val="24"/>
        </w:rPr>
        <w:t>Making Tracks I: Cloud Chamber</w:t>
      </w:r>
    </w:p>
    <w:p w:rsidR="005745E5" w:rsidRPr="009F5413" w:rsidRDefault="005745E5" w:rsidP="005745E5">
      <w:pPr>
        <w:pStyle w:val="ListParagraph"/>
        <w:numPr>
          <w:ilvl w:val="0"/>
          <w:numId w:val="2"/>
        </w:numPr>
        <w:spacing w:before="100" w:beforeAutospacing="1" w:after="100" w:afterAutospacing="1"/>
        <w:rPr>
          <w:sz w:val="24"/>
        </w:rPr>
      </w:pPr>
      <w:r w:rsidRPr="009F5413">
        <w:rPr>
          <w:sz w:val="24"/>
        </w:rPr>
        <w:t>Making Tracks II: Bubble Chamber</w:t>
      </w:r>
    </w:p>
    <w:p w:rsidR="005745E5" w:rsidRPr="009F5413" w:rsidRDefault="005745E5" w:rsidP="005745E5">
      <w:pPr>
        <w:pStyle w:val="ListParagraph"/>
        <w:numPr>
          <w:ilvl w:val="0"/>
          <w:numId w:val="2"/>
        </w:numPr>
        <w:spacing w:before="100" w:beforeAutospacing="1" w:after="100" w:afterAutospacing="1"/>
        <w:rPr>
          <w:sz w:val="24"/>
        </w:rPr>
      </w:pPr>
      <w:r w:rsidRPr="009F5413">
        <w:rPr>
          <w:sz w:val="24"/>
        </w:rPr>
        <w:t>Calculating the Z mass with CMS data</w:t>
      </w:r>
    </w:p>
    <w:p w:rsidR="005745E5" w:rsidRPr="009F5413" w:rsidRDefault="005745E5" w:rsidP="005745E5">
      <w:pPr>
        <w:spacing w:before="100" w:beforeAutospacing="1" w:after="100" w:afterAutospacing="1"/>
        <w:rPr>
          <w:sz w:val="24"/>
        </w:rPr>
      </w:pPr>
      <w:r w:rsidRPr="009F5413">
        <w:rPr>
          <w:sz w:val="24"/>
        </w:rPr>
        <w:lastRenderedPageBreak/>
        <w:t xml:space="preserve">Each of the activities was done remotely, and, with the exception of the first, we used breakout rooms for teachers to work in small groups. In addition, the activities were promoted with an eye toward being able to carry out the activity with students connecting remotely from home. As a bonus, Patrick </w:t>
      </w:r>
      <w:proofErr w:type="spellStart"/>
      <w:r w:rsidRPr="009F5413">
        <w:rPr>
          <w:sz w:val="24"/>
        </w:rPr>
        <w:t>Ferrick</w:t>
      </w:r>
      <w:proofErr w:type="spellEnd"/>
      <w:r w:rsidRPr="009F5413">
        <w:rPr>
          <w:sz w:val="24"/>
        </w:rPr>
        <w:t xml:space="preserve"> (West Hills HS) sh</w:t>
      </w:r>
      <w:r w:rsidR="00C63D74" w:rsidRPr="009F5413">
        <w:rPr>
          <w:sz w:val="24"/>
        </w:rPr>
        <w:t>owed us how he made his own spark</w:t>
      </w:r>
      <w:r w:rsidRPr="009F5413">
        <w:rPr>
          <w:sz w:val="24"/>
        </w:rPr>
        <w:t xml:space="preserve"> chamber using some che</w:t>
      </w:r>
      <w:r w:rsidR="00C63D74" w:rsidRPr="009F5413">
        <w:rPr>
          <w:sz w:val="24"/>
        </w:rPr>
        <w:t>ap components scavenged from old science equipment.</w:t>
      </w:r>
    </w:p>
    <w:p w:rsidR="009F5413" w:rsidRDefault="009F5413" w:rsidP="005745E5">
      <w:pPr>
        <w:spacing w:before="100" w:beforeAutospacing="1" w:after="100" w:afterAutospacing="1"/>
        <w:rPr>
          <w:sz w:val="24"/>
        </w:rPr>
      </w:pPr>
    </w:p>
    <w:p w:rsidR="005745E5" w:rsidRPr="009F5413" w:rsidRDefault="005745E5" w:rsidP="005745E5">
      <w:pPr>
        <w:spacing w:before="100" w:beforeAutospacing="1" w:after="100" w:afterAutospacing="1"/>
        <w:rPr>
          <w:sz w:val="24"/>
        </w:rPr>
      </w:pPr>
      <w:r w:rsidRPr="009F5413">
        <w:rPr>
          <w:sz w:val="24"/>
        </w:rPr>
        <w:t>The agenda for the second day included</w:t>
      </w:r>
    </w:p>
    <w:p w:rsidR="005745E5" w:rsidRPr="009F5413" w:rsidRDefault="005745E5" w:rsidP="005745E5">
      <w:pPr>
        <w:pStyle w:val="ListParagraph"/>
        <w:numPr>
          <w:ilvl w:val="0"/>
          <w:numId w:val="3"/>
        </w:numPr>
        <w:spacing w:before="100" w:beforeAutospacing="1" w:after="100" w:afterAutospacing="1"/>
        <w:rPr>
          <w:sz w:val="24"/>
        </w:rPr>
      </w:pPr>
      <w:r w:rsidRPr="009F5413">
        <w:rPr>
          <w:sz w:val="24"/>
        </w:rPr>
        <w:t>Talk: “The CMS Detector”, by Prof. Rudolph</w:t>
      </w:r>
    </w:p>
    <w:p w:rsidR="005745E5" w:rsidRDefault="005745E5" w:rsidP="005745E5">
      <w:pPr>
        <w:pStyle w:val="ListParagraph"/>
        <w:numPr>
          <w:ilvl w:val="0"/>
          <w:numId w:val="3"/>
        </w:numPr>
        <w:spacing w:before="100" w:beforeAutospacing="1" w:after="100" w:afterAutospacing="1"/>
        <w:rPr>
          <w:sz w:val="24"/>
        </w:rPr>
      </w:pPr>
      <w:r w:rsidRPr="009F5413">
        <w:rPr>
          <w:sz w:val="24"/>
        </w:rPr>
        <w:t>Data Activity: Big Analysis of Muons in CMS</w:t>
      </w:r>
    </w:p>
    <w:p w:rsidR="009F5413" w:rsidRPr="009F5413" w:rsidRDefault="009F5413" w:rsidP="005745E5">
      <w:pPr>
        <w:pStyle w:val="ListParagraph"/>
        <w:numPr>
          <w:ilvl w:val="0"/>
          <w:numId w:val="3"/>
        </w:numPr>
        <w:spacing w:before="100" w:beforeAutospacing="1" w:after="100" w:afterAutospacing="1"/>
        <w:rPr>
          <w:sz w:val="24"/>
        </w:rPr>
      </w:pPr>
      <w:r>
        <w:rPr>
          <w:sz w:val="24"/>
        </w:rPr>
        <w:t>Implementation plan</w:t>
      </w:r>
    </w:p>
    <w:p w:rsidR="004C5C56" w:rsidRPr="009F5413" w:rsidRDefault="005745E5" w:rsidP="005745E5">
      <w:pPr>
        <w:spacing w:before="100" w:beforeAutospacing="1" w:after="100" w:afterAutospacing="1"/>
        <w:rPr>
          <w:sz w:val="24"/>
        </w:rPr>
      </w:pPr>
      <w:r w:rsidRPr="009F5413">
        <w:rPr>
          <w:sz w:val="24"/>
        </w:rPr>
        <w:t>Again, here we broke into small groups (breakout rooms) to carry out the activity, and then re-convened to discuss the results as a larger group.</w:t>
      </w:r>
      <w:r w:rsidR="00C63D74" w:rsidRPr="009F5413">
        <w:rPr>
          <w:sz w:val="24"/>
        </w:rPr>
        <w:t xml:space="preserve"> Afterward, we discussed some ideas for implementing some of the things that we came across during the workshop.</w:t>
      </w:r>
      <w:r w:rsidR="004C5C56" w:rsidRPr="009F5413">
        <w:rPr>
          <w:sz w:val="24"/>
        </w:rPr>
        <w:t xml:space="preserve"> Some of the thoughts about implementation and general points were as follows:</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Patrick - Rolling with Rutherford toward beginning of year - in person</w:t>
      </w:r>
    </w:p>
    <w:p w:rsidR="004C5C56" w:rsidRPr="009F5413" w:rsidRDefault="0086609B"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Linda - I've tried Rolling with Rutherford</w:t>
      </w:r>
      <w:r w:rsidR="004C5C56" w:rsidRPr="009F5413">
        <w:rPr>
          <w:rFonts w:eastAsia="Times New Roman"/>
          <w:color w:val="000000"/>
          <w:sz w:val="24"/>
          <w:szCs w:val="21"/>
          <w:shd w:val="clear" w:color="auto" w:fill="FFFFFF"/>
        </w:rPr>
        <w:t xml:space="preserve"> at the beginning and at the end of the year and thought it worked well either way.</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Patrick - Spark chamber info   - 2 kV Am Power Design DC-DC converter</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Patrick - BAMC - uses very recent data, 21st c physics</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Anne - doing labs at home - combine data from many students ("joint data")</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Josh - build Patrick's mini-spark chamber, bubble chamber activity</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Josh - study momentum and then incorporate Z mass calc</w:t>
      </w:r>
      <w:r w:rsidR="0086609B" w:rsidRPr="009F5413">
        <w:rPr>
          <w:rFonts w:eastAsia="Times New Roman"/>
          <w:color w:val="000000"/>
          <w:sz w:val="24"/>
          <w:szCs w:val="21"/>
          <w:shd w:val="clear" w:color="auto" w:fill="FFFFFF"/>
        </w:rPr>
        <w:t>ulation</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Elise - use histograms; unusual year - try different activities - use the building sequentially on concepts - "embrace the chaos" an</w:t>
      </w:r>
      <w:r w:rsidR="0086609B" w:rsidRPr="009F5413">
        <w:rPr>
          <w:rFonts w:eastAsia="Times New Roman"/>
          <w:color w:val="000000"/>
          <w:sz w:val="24"/>
          <w:szCs w:val="21"/>
          <w:shd w:val="clear" w:color="auto" w:fill="FFFFFF"/>
        </w:rPr>
        <w:t>d try new things, even if you c</w:t>
      </w:r>
      <w:r w:rsidRPr="009F5413">
        <w:rPr>
          <w:rFonts w:eastAsia="Times New Roman"/>
          <w:color w:val="000000"/>
          <w:sz w:val="24"/>
          <w:szCs w:val="21"/>
          <w:shd w:val="clear" w:color="auto" w:fill="FFFFFF"/>
        </w:rPr>
        <w:t>a</w:t>
      </w:r>
      <w:r w:rsidR="0086609B" w:rsidRPr="009F5413">
        <w:rPr>
          <w:rFonts w:eastAsia="Times New Roman"/>
          <w:color w:val="000000"/>
          <w:sz w:val="24"/>
          <w:szCs w:val="21"/>
          <w:shd w:val="clear" w:color="auto" w:fill="FFFFFF"/>
        </w:rPr>
        <w:t>nnot cover</w:t>
      </w:r>
      <w:r w:rsidRPr="009F5413">
        <w:rPr>
          <w:rFonts w:eastAsia="Times New Roman"/>
          <w:color w:val="000000"/>
          <w:sz w:val="24"/>
          <w:szCs w:val="21"/>
          <w:shd w:val="clear" w:color="auto" w:fill="FFFFFF"/>
        </w:rPr>
        <w:t xml:space="preserve"> all content</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Steve - knowing every topic is not the big thing, more important to learn to think critically - "do the stuff you do and do it well" - "it's not a matter of how much you cover, it's a matter of how much you uncover"</w:t>
      </w:r>
    </w:p>
    <w:p w:rsidR="004C5C56" w:rsidRPr="009F5413" w:rsidRDefault="004C5C56" w:rsidP="004C5C56">
      <w:pPr>
        <w:pStyle w:val="ListParagraph"/>
        <w:numPr>
          <w:ilvl w:val="0"/>
          <w:numId w:val="4"/>
        </w:numPr>
        <w:spacing w:after="0" w:line="240" w:lineRule="auto"/>
        <w:rPr>
          <w:rFonts w:eastAsia="Times New Roman"/>
          <w:sz w:val="32"/>
          <w:szCs w:val="24"/>
        </w:rPr>
      </w:pPr>
      <w:r w:rsidRPr="009F5413">
        <w:rPr>
          <w:rFonts w:eastAsia="Times New Roman"/>
          <w:color w:val="000000"/>
          <w:sz w:val="24"/>
          <w:szCs w:val="21"/>
          <w:shd w:val="clear" w:color="auto" w:fill="FFFFFF"/>
        </w:rPr>
        <w:t>Matt - 1st semester univ</w:t>
      </w:r>
      <w:r w:rsidR="0086609B" w:rsidRPr="009F5413">
        <w:rPr>
          <w:rFonts w:eastAsia="Times New Roman"/>
          <w:color w:val="000000"/>
          <w:sz w:val="24"/>
          <w:szCs w:val="21"/>
          <w:shd w:val="clear" w:color="auto" w:fill="FFFFFF"/>
        </w:rPr>
        <w:t xml:space="preserve">ersity physics is mostly </w:t>
      </w:r>
      <w:r w:rsidRPr="009F5413">
        <w:rPr>
          <w:rFonts w:eastAsia="Times New Roman"/>
          <w:color w:val="000000"/>
          <w:sz w:val="24"/>
          <w:szCs w:val="21"/>
          <w:shd w:val="clear" w:color="auto" w:fill="FFFFFF"/>
        </w:rPr>
        <w:t>F=m</w:t>
      </w:r>
      <w:r w:rsidRPr="009F5413">
        <w:rPr>
          <w:rFonts w:eastAsia="Times New Roman"/>
          <w:i/>
          <w:color w:val="000000"/>
          <w:sz w:val="24"/>
          <w:szCs w:val="21"/>
          <w:shd w:val="clear" w:color="auto" w:fill="FFFFFF"/>
        </w:rPr>
        <w:t>a</w:t>
      </w:r>
      <w:r w:rsidR="0086609B" w:rsidRPr="009F5413">
        <w:rPr>
          <w:rFonts w:eastAsia="Times New Roman"/>
          <w:color w:val="000000"/>
          <w:sz w:val="24"/>
          <w:szCs w:val="21"/>
          <w:shd w:val="clear" w:color="auto" w:fill="FFFFFF"/>
        </w:rPr>
        <w:t>,</w:t>
      </w:r>
      <w:r w:rsidRPr="009F5413">
        <w:rPr>
          <w:rFonts w:eastAsia="Times New Roman"/>
          <w:color w:val="000000"/>
          <w:sz w:val="24"/>
          <w:szCs w:val="21"/>
          <w:shd w:val="clear" w:color="auto" w:fill="FFFFFF"/>
        </w:rPr>
        <w:t xml:space="preserve"> but students learn to think and analyze</w:t>
      </w:r>
    </w:p>
    <w:p w:rsidR="004C5C56" w:rsidRPr="009F5413" w:rsidRDefault="004C5C56" w:rsidP="005745E5">
      <w:pPr>
        <w:spacing w:before="100" w:beforeAutospacing="1" w:after="100" w:afterAutospacing="1"/>
        <w:rPr>
          <w:sz w:val="28"/>
        </w:rPr>
      </w:pPr>
    </w:p>
    <w:p w:rsidR="005745E5" w:rsidRPr="009F5413" w:rsidRDefault="005745E5" w:rsidP="005745E5">
      <w:pPr>
        <w:spacing w:before="100" w:beforeAutospacing="1" w:after="100" w:afterAutospacing="1"/>
        <w:rPr>
          <w:sz w:val="24"/>
        </w:rPr>
      </w:pPr>
    </w:p>
    <w:p w:rsidR="00800272" w:rsidRPr="009F5413" w:rsidRDefault="00800272">
      <w:pPr>
        <w:rPr>
          <w:sz w:val="24"/>
        </w:rPr>
      </w:pPr>
    </w:p>
    <w:sectPr w:rsidR="00800272" w:rsidRPr="009F5413" w:rsidSect="000C17D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948"/>
    <w:multiLevelType w:val="hybridMultilevel"/>
    <w:tmpl w:val="848E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B1E71"/>
    <w:multiLevelType w:val="hybridMultilevel"/>
    <w:tmpl w:val="177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22A14"/>
    <w:multiLevelType w:val="hybridMultilevel"/>
    <w:tmpl w:val="121E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31DE7"/>
    <w:multiLevelType w:val="hybridMultilevel"/>
    <w:tmpl w:val="B1B0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C4"/>
    <w:rsid w:val="00084DA5"/>
    <w:rsid w:val="00095938"/>
    <w:rsid w:val="000C17D0"/>
    <w:rsid w:val="00130117"/>
    <w:rsid w:val="00135F00"/>
    <w:rsid w:val="001379CB"/>
    <w:rsid w:val="00196AA6"/>
    <w:rsid w:val="001B1E9E"/>
    <w:rsid w:val="002431AA"/>
    <w:rsid w:val="002431F7"/>
    <w:rsid w:val="00265EC4"/>
    <w:rsid w:val="00332395"/>
    <w:rsid w:val="003A376A"/>
    <w:rsid w:val="004A226E"/>
    <w:rsid w:val="004C5C56"/>
    <w:rsid w:val="005745E5"/>
    <w:rsid w:val="005B18DE"/>
    <w:rsid w:val="006613DA"/>
    <w:rsid w:val="00693E38"/>
    <w:rsid w:val="007C1380"/>
    <w:rsid w:val="00800272"/>
    <w:rsid w:val="00801301"/>
    <w:rsid w:val="0086609B"/>
    <w:rsid w:val="009A5FC4"/>
    <w:rsid w:val="009C44BA"/>
    <w:rsid w:val="009F5413"/>
    <w:rsid w:val="00A45347"/>
    <w:rsid w:val="00A545AF"/>
    <w:rsid w:val="00A87DBB"/>
    <w:rsid w:val="00AC34FC"/>
    <w:rsid w:val="00AC6F8E"/>
    <w:rsid w:val="00AD6D03"/>
    <w:rsid w:val="00B26533"/>
    <w:rsid w:val="00BB2B95"/>
    <w:rsid w:val="00C32C82"/>
    <w:rsid w:val="00C63D74"/>
    <w:rsid w:val="00C719CE"/>
    <w:rsid w:val="00C9798E"/>
    <w:rsid w:val="00CA01EA"/>
    <w:rsid w:val="00D0155D"/>
    <w:rsid w:val="00D736BD"/>
    <w:rsid w:val="00D85456"/>
    <w:rsid w:val="00D93590"/>
    <w:rsid w:val="00E019F5"/>
    <w:rsid w:val="00E4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6F6F"/>
  <w15:chartTrackingRefBased/>
  <w15:docId w15:val="{E46D71A9-9F4D-4E87-B766-34FB8EDB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FC4"/>
    <w:pPr>
      <w:ind w:left="720"/>
      <w:contextualSpacing/>
    </w:pPr>
  </w:style>
  <w:style w:type="character" w:styleId="Hyperlink">
    <w:name w:val="Hyperlink"/>
    <w:basedOn w:val="DefaultParagraphFont"/>
    <w:uiPriority w:val="99"/>
    <w:unhideWhenUsed/>
    <w:rsid w:val="00D85456"/>
    <w:rPr>
      <w:color w:val="0563C1" w:themeColor="hyperlink"/>
      <w:u w:val="single"/>
    </w:rPr>
  </w:style>
  <w:style w:type="table" w:styleId="TableGrid">
    <w:name w:val="Table Grid"/>
    <w:basedOn w:val="TableNormal"/>
    <w:uiPriority w:val="39"/>
    <w:rsid w:val="0026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5C56"/>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18712">
      <w:bodyDiv w:val="1"/>
      <w:marLeft w:val="0"/>
      <w:marRight w:val="0"/>
      <w:marTop w:val="0"/>
      <w:marBottom w:val="0"/>
      <w:divBdr>
        <w:top w:val="none" w:sz="0" w:space="0" w:color="auto"/>
        <w:left w:val="none" w:sz="0" w:space="0" w:color="auto"/>
        <w:bottom w:val="none" w:sz="0" w:space="0" w:color="auto"/>
        <w:right w:val="none" w:sz="0" w:space="0" w:color="auto"/>
      </w:divBdr>
    </w:div>
    <w:div w:id="1597472757">
      <w:bodyDiv w:val="1"/>
      <w:marLeft w:val="0"/>
      <w:marRight w:val="0"/>
      <w:marTop w:val="0"/>
      <w:marBottom w:val="0"/>
      <w:divBdr>
        <w:top w:val="none" w:sz="0" w:space="0" w:color="auto"/>
        <w:left w:val="none" w:sz="0" w:space="0" w:color="auto"/>
        <w:bottom w:val="none" w:sz="0" w:space="0" w:color="auto"/>
        <w:right w:val="none" w:sz="0" w:space="0" w:color="auto"/>
      </w:divBdr>
    </w:div>
    <w:div w:id="20882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s://quarknet.org/content/2020-cms-data-virtual-workshop-syracuse-university" TargetMode="Externa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Roy Blusk</dc:creator>
  <cp:keywords/>
  <dc:description/>
  <cp:lastModifiedBy>Anne Zakas</cp:lastModifiedBy>
  <cp:revision>2</cp:revision>
  <dcterms:created xsi:type="dcterms:W3CDTF">2020-10-14T12:01:00Z</dcterms:created>
  <dcterms:modified xsi:type="dcterms:W3CDTF">2020-10-14T12:01:00Z</dcterms:modified>
</cp:coreProperties>
</file>