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BB424A" w14:textId="797D062A" w:rsidR="004B5FB8" w:rsidRDefault="005237F7" w:rsidP="00F42B5B">
      <w:pPr>
        <w:ind w:right="-720"/>
        <w:jc w:val="center"/>
        <w:outlineLvl w:val="0"/>
        <w:rPr>
          <w:b/>
        </w:rPr>
      </w:pPr>
      <w:r w:rsidRPr="00FA0ED0">
        <w:rPr>
          <w:b/>
        </w:rPr>
        <w:t>LIGO E-Lab Workshop Report</w:t>
      </w:r>
    </w:p>
    <w:p w14:paraId="45E78016" w14:textId="1277A9BB" w:rsidR="00ED1C9C" w:rsidRPr="00FA0ED0" w:rsidRDefault="00ED1C9C" w:rsidP="00F42B5B">
      <w:pPr>
        <w:ind w:right="-720"/>
        <w:jc w:val="center"/>
        <w:outlineLvl w:val="0"/>
        <w:rPr>
          <w:b/>
        </w:rPr>
      </w:pPr>
      <w:r>
        <w:rPr>
          <w:b/>
        </w:rPr>
        <w:t>Edited for Public Viewing</w:t>
      </w:r>
    </w:p>
    <w:p w14:paraId="3DF81F28" w14:textId="36E48418" w:rsidR="00C7364D" w:rsidRDefault="00C7364D" w:rsidP="00C7364D">
      <w:pPr>
        <w:ind w:right="-720"/>
        <w:jc w:val="center"/>
        <w:outlineLvl w:val="0"/>
        <w:rPr>
          <w:b/>
        </w:rPr>
      </w:pPr>
      <w:r w:rsidRPr="00FA0ED0">
        <w:rPr>
          <w:b/>
        </w:rPr>
        <w:t>June 10, 2013</w:t>
      </w:r>
    </w:p>
    <w:p w14:paraId="64537801" w14:textId="77777777" w:rsidR="00FA0ED0" w:rsidRPr="00FA0ED0" w:rsidRDefault="00FA0ED0" w:rsidP="00C7364D">
      <w:pPr>
        <w:ind w:right="-720"/>
        <w:jc w:val="center"/>
        <w:outlineLvl w:val="0"/>
        <w:rPr>
          <w:b/>
        </w:rPr>
      </w:pPr>
    </w:p>
    <w:p w14:paraId="77AC6C40" w14:textId="3192DE67" w:rsidR="00C7364D" w:rsidRPr="00FA0ED0" w:rsidRDefault="00C7364D" w:rsidP="00C7364D">
      <w:pPr>
        <w:ind w:right="-720"/>
        <w:jc w:val="center"/>
        <w:outlineLvl w:val="0"/>
        <w:rPr>
          <w:i/>
        </w:rPr>
      </w:pPr>
      <w:r w:rsidRPr="00FA0ED0">
        <w:rPr>
          <w:i/>
        </w:rPr>
        <w:t>Ginny Beal</w:t>
      </w:r>
      <w:r w:rsidR="002B490C" w:rsidRPr="00FA0ED0">
        <w:rPr>
          <w:i/>
        </w:rPr>
        <w:t xml:space="preserve">, </w:t>
      </w:r>
      <w:proofErr w:type="spellStart"/>
      <w:r w:rsidR="002B490C" w:rsidRPr="00FA0ED0">
        <w:rPr>
          <w:i/>
        </w:rPr>
        <w:t>QuarkNet</w:t>
      </w:r>
      <w:proofErr w:type="spellEnd"/>
      <w:r w:rsidR="002B490C" w:rsidRPr="00FA0ED0">
        <w:rPr>
          <w:i/>
        </w:rPr>
        <w:t xml:space="preserve"> Independent Evaluator</w:t>
      </w:r>
    </w:p>
    <w:p w14:paraId="4EEB09AB" w14:textId="77777777" w:rsidR="004B5FB8" w:rsidRPr="003758A3" w:rsidRDefault="004B5FB8" w:rsidP="004B5FB8">
      <w:pPr>
        <w:ind w:right="-720"/>
        <w:jc w:val="center"/>
        <w:rPr>
          <w:b/>
        </w:rPr>
      </w:pPr>
    </w:p>
    <w:p w14:paraId="29DEB778" w14:textId="77777777" w:rsidR="004B5FB8" w:rsidRPr="003758A3" w:rsidRDefault="004B5FB8" w:rsidP="004B5FB8">
      <w:pPr>
        <w:ind w:right="-720"/>
      </w:pPr>
    </w:p>
    <w:p w14:paraId="603141F8" w14:textId="7B09D617" w:rsidR="004B5FB8" w:rsidRPr="003758A3" w:rsidRDefault="004B5FB8" w:rsidP="004B5FB8">
      <w:pPr>
        <w:tabs>
          <w:tab w:val="left" w:pos="4680"/>
        </w:tabs>
        <w:ind w:right="-720"/>
      </w:pPr>
      <w:r w:rsidRPr="003758A3">
        <w:rPr>
          <w:b/>
        </w:rPr>
        <w:t>Dates of Workshop</w:t>
      </w:r>
      <w:r w:rsidRPr="003758A3">
        <w:t>:</w:t>
      </w:r>
      <w:r w:rsidR="00187EFE">
        <w:t xml:space="preserve"> June 3 – 4, 2013</w:t>
      </w:r>
      <w:r w:rsidRPr="003758A3">
        <w:tab/>
      </w:r>
      <w:r w:rsidRPr="003758A3">
        <w:tab/>
      </w:r>
      <w:r w:rsidR="001106B5" w:rsidRPr="003758A3">
        <w:rPr>
          <w:b/>
        </w:rPr>
        <w:t>Topic:</w:t>
      </w:r>
      <w:r w:rsidR="001106B5" w:rsidRPr="003758A3">
        <w:t xml:space="preserve"> </w:t>
      </w:r>
      <w:r w:rsidR="00187EFE">
        <w:t>LIGO e-lab</w:t>
      </w:r>
    </w:p>
    <w:p w14:paraId="5CBCBCF4" w14:textId="77777777" w:rsidR="004B5FB8" w:rsidRPr="003758A3" w:rsidRDefault="004B5FB8" w:rsidP="004B5FB8">
      <w:pPr>
        <w:ind w:right="-720"/>
      </w:pPr>
    </w:p>
    <w:p w14:paraId="712FB067" w14:textId="77777777" w:rsidR="00FA0ED0" w:rsidRDefault="004B5FB8" w:rsidP="004B5FB8">
      <w:pPr>
        <w:tabs>
          <w:tab w:val="left" w:pos="5040"/>
        </w:tabs>
        <w:ind w:right="-720"/>
      </w:pPr>
      <w:r w:rsidRPr="003758A3">
        <w:rPr>
          <w:b/>
        </w:rPr>
        <w:t>Location</w:t>
      </w:r>
      <w:r w:rsidR="00B70580">
        <w:t>:</w:t>
      </w:r>
      <w:r w:rsidR="00187EFE">
        <w:t xml:space="preserve"> Black Hills State University, Spearfish, South Dakota</w:t>
      </w:r>
      <w:r w:rsidRPr="003758A3">
        <w:tab/>
      </w:r>
    </w:p>
    <w:p w14:paraId="0D350C77" w14:textId="77777777" w:rsidR="00FA0ED0" w:rsidRDefault="00FA0ED0" w:rsidP="004B5FB8">
      <w:pPr>
        <w:tabs>
          <w:tab w:val="left" w:pos="5040"/>
        </w:tabs>
        <w:ind w:right="-720"/>
      </w:pPr>
    </w:p>
    <w:p w14:paraId="4FA9D221" w14:textId="4D8F4ACA" w:rsidR="004B5FB8" w:rsidRPr="003758A3" w:rsidRDefault="004B5FB8" w:rsidP="004B5FB8">
      <w:pPr>
        <w:tabs>
          <w:tab w:val="left" w:pos="5040"/>
        </w:tabs>
        <w:ind w:right="-720"/>
      </w:pPr>
      <w:r w:rsidRPr="003758A3">
        <w:rPr>
          <w:b/>
        </w:rPr>
        <w:t>Observer:</w:t>
      </w:r>
      <w:r w:rsidRPr="003758A3">
        <w:t xml:space="preserve"> </w:t>
      </w:r>
      <w:r w:rsidR="00187EFE">
        <w:t>Ginny Beal</w:t>
      </w:r>
    </w:p>
    <w:p w14:paraId="40EF0EA2" w14:textId="77777777" w:rsidR="004B5FB8" w:rsidRPr="003758A3" w:rsidRDefault="004B5FB8" w:rsidP="004B5FB8">
      <w:pPr>
        <w:ind w:right="-720"/>
      </w:pPr>
    </w:p>
    <w:p w14:paraId="472BE5FB" w14:textId="77777777" w:rsidR="00FA0ED0" w:rsidRDefault="004B5FB8" w:rsidP="00F42B5B">
      <w:pPr>
        <w:ind w:right="-720"/>
        <w:outlineLvl w:val="0"/>
      </w:pPr>
      <w:r w:rsidRPr="003758A3">
        <w:rPr>
          <w:b/>
        </w:rPr>
        <w:t>Number of teachers:</w:t>
      </w:r>
      <w:r w:rsidR="00B70580">
        <w:t xml:space="preserve"> </w:t>
      </w:r>
    </w:p>
    <w:p w14:paraId="1DDCC821" w14:textId="77777777" w:rsidR="00FA0ED0" w:rsidRDefault="00FA0ED0" w:rsidP="00F42B5B">
      <w:pPr>
        <w:ind w:right="-720"/>
        <w:outlineLvl w:val="0"/>
      </w:pPr>
    </w:p>
    <w:p w14:paraId="2E11441B" w14:textId="7A22A339" w:rsidR="004B5FB8" w:rsidRDefault="008522D1" w:rsidP="00F42B5B">
      <w:pPr>
        <w:ind w:right="-720"/>
        <w:outlineLvl w:val="0"/>
      </w:pPr>
      <w:r>
        <w:t>Four High School teachers; four additional teachers were expected, including one middle school teacher but they could not attend due to last minute personal issues.</w:t>
      </w:r>
    </w:p>
    <w:p w14:paraId="5F925CD7" w14:textId="77777777" w:rsidR="00B70580" w:rsidRPr="003758A3" w:rsidRDefault="00B70580" w:rsidP="00F42B5B">
      <w:pPr>
        <w:ind w:right="-720"/>
        <w:outlineLvl w:val="0"/>
      </w:pPr>
    </w:p>
    <w:p w14:paraId="545580C5" w14:textId="77777777" w:rsidR="008522D1" w:rsidRDefault="004B5FB8" w:rsidP="00F42B5B">
      <w:pPr>
        <w:ind w:right="-720"/>
        <w:outlineLvl w:val="0"/>
        <w:rPr>
          <w:b/>
        </w:rPr>
      </w:pPr>
      <w:r w:rsidRPr="003758A3">
        <w:rPr>
          <w:b/>
        </w:rPr>
        <w:t>Subject areas, grades and levels per teacher</w:t>
      </w:r>
      <w:r w:rsidR="008522D1">
        <w:rPr>
          <w:b/>
        </w:rPr>
        <w:t>:</w:t>
      </w:r>
    </w:p>
    <w:p w14:paraId="39F66EBC" w14:textId="77777777" w:rsidR="00FA0ED0" w:rsidRDefault="00FA0ED0" w:rsidP="004A777C">
      <w:pPr>
        <w:ind w:right="-720"/>
        <w:outlineLvl w:val="0"/>
      </w:pPr>
    </w:p>
    <w:p w14:paraId="0D4CDCE1" w14:textId="47AAF071" w:rsidR="004B5FB8" w:rsidRDefault="00F14BA5" w:rsidP="004A777C">
      <w:pPr>
        <w:ind w:right="-720"/>
        <w:outlineLvl w:val="0"/>
      </w:pPr>
      <w:r>
        <w:t>Teacher 1</w:t>
      </w:r>
      <w:r w:rsidR="004A777C">
        <w:t>: 2</w:t>
      </w:r>
      <w:r w:rsidR="004A777C" w:rsidRPr="004A777C">
        <w:rPr>
          <w:vertAlign w:val="superscript"/>
        </w:rPr>
        <w:t>nd</w:t>
      </w:r>
      <w:r w:rsidR="004A777C">
        <w:t xml:space="preserve"> year teaching Biology </w:t>
      </w:r>
      <w:r w:rsidR="00C147BA">
        <w:t>in grades 10-11</w:t>
      </w:r>
      <w:r w:rsidR="00634E14">
        <w:t>; small high school in Wyoming</w:t>
      </w:r>
      <w:r w:rsidR="0071476F">
        <w:t xml:space="preserve">; first experience with </w:t>
      </w:r>
      <w:proofErr w:type="spellStart"/>
      <w:r w:rsidR="0071476F">
        <w:t>QuarkNet</w:t>
      </w:r>
      <w:proofErr w:type="spellEnd"/>
    </w:p>
    <w:p w14:paraId="5F2D6FF5" w14:textId="397DEAE7" w:rsidR="00C147BA" w:rsidRPr="00634E14" w:rsidRDefault="001A635B" w:rsidP="004A777C">
      <w:pPr>
        <w:ind w:right="-720"/>
        <w:outlineLvl w:val="0"/>
        <w:rPr>
          <w:color w:val="000000" w:themeColor="text1"/>
        </w:rPr>
      </w:pPr>
      <w:r>
        <w:t>Teacher 2</w:t>
      </w:r>
      <w:r w:rsidR="00C147BA">
        <w:t xml:space="preserve">: </w:t>
      </w:r>
      <w:r w:rsidR="006A1624">
        <w:t xml:space="preserve">11 years </w:t>
      </w:r>
      <w:r w:rsidR="00634E14" w:rsidRPr="00634E14">
        <w:rPr>
          <w:color w:val="000000" w:themeColor="text1"/>
        </w:rPr>
        <w:t>teaching Physics at the 12</w:t>
      </w:r>
      <w:r w:rsidR="001B67E2" w:rsidRPr="001B67E2">
        <w:rPr>
          <w:color w:val="000000" w:themeColor="text1"/>
          <w:vertAlign w:val="superscript"/>
        </w:rPr>
        <w:t>th</w:t>
      </w:r>
      <w:r w:rsidR="001B67E2">
        <w:rPr>
          <w:color w:val="000000" w:themeColor="text1"/>
        </w:rPr>
        <w:t xml:space="preserve"> </w:t>
      </w:r>
      <w:r w:rsidR="00634E14" w:rsidRPr="00634E14">
        <w:rPr>
          <w:color w:val="000000" w:themeColor="text1"/>
        </w:rPr>
        <w:t>grade level: small high school in Wyoming</w:t>
      </w:r>
      <w:r w:rsidR="0071476F">
        <w:rPr>
          <w:color w:val="000000" w:themeColor="text1"/>
        </w:rPr>
        <w:t xml:space="preserve">; two years with </w:t>
      </w:r>
      <w:proofErr w:type="spellStart"/>
      <w:r w:rsidR="0071476F">
        <w:rPr>
          <w:color w:val="000000" w:themeColor="text1"/>
        </w:rPr>
        <w:t>QuarkNet</w:t>
      </w:r>
      <w:proofErr w:type="spellEnd"/>
    </w:p>
    <w:p w14:paraId="55807D1A" w14:textId="53CAAC07" w:rsidR="004A777C" w:rsidRDefault="001A635B" w:rsidP="004A777C">
      <w:pPr>
        <w:ind w:right="-720"/>
        <w:outlineLvl w:val="0"/>
      </w:pPr>
      <w:r>
        <w:t>Teacher 3</w:t>
      </w:r>
      <w:r w:rsidR="002B0C77">
        <w:t>: 27 years teaching and currently teaches physics, physical science, geology</w:t>
      </w:r>
      <w:r w:rsidR="00180AFB">
        <w:t xml:space="preserve"> and </w:t>
      </w:r>
      <w:r w:rsidR="002B0C77">
        <w:t>astronomy at a small high school in South Dakota</w:t>
      </w:r>
      <w:r w:rsidR="0071476F">
        <w:t xml:space="preserve">; participated in </w:t>
      </w:r>
      <w:proofErr w:type="spellStart"/>
      <w:r w:rsidR="0071476F">
        <w:t>QuarkNet</w:t>
      </w:r>
      <w:proofErr w:type="spellEnd"/>
      <w:r w:rsidR="0071476F">
        <w:t xml:space="preserve"> for four</w:t>
      </w:r>
      <w:r w:rsidR="00180AFB">
        <w:t xml:space="preserve"> year</w:t>
      </w:r>
      <w:r w:rsidR="0071476F">
        <w:t>s</w:t>
      </w:r>
    </w:p>
    <w:p w14:paraId="26385E25" w14:textId="19BA7AA2" w:rsidR="00180AFB" w:rsidRDefault="001A635B" w:rsidP="004A777C">
      <w:pPr>
        <w:ind w:right="-720"/>
        <w:outlineLvl w:val="0"/>
      </w:pPr>
      <w:r>
        <w:t>Teacher 4</w:t>
      </w:r>
      <w:r w:rsidR="0071476F">
        <w:t xml:space="preserve">: </w:t>
      </w:r>
      <w:r w:rsidR="00F33502">
        <w:t xml:space="preserve">20 years teaching high school Physics at a small high school in South Dakota; </w:t>
      </w:r>
      <w:r w:rsidR="003C02B2">
        <w:t xml:space="preserve">involved with </w:t>
      </w:r>
      <w:proofErr w:type="spellStart"/>
      <w:r w:rsidR="003C02B2">
        <w:t>QuarkNet</w:t>
      </w:r>
      <w:proofErr w:type="spellEnd"/>
      <w:r w:rsidR="003C02B2">
        <w:t xml:space="preserve"> and other high energy physics programs for two years</w:t>
      </w:r>
    </w:p>
    <w:p w14:paraId="3D4C255D" w14:textId="77777777" w:rsidR="004A777C" w:rsidRPr="003758A3" w:rsidRDefault="004A777C" w:rsidP="004A777C">
      <w:pPr>
        <w:ind w:right="-720"/>
        <w:outlineLvl w:val="0"/>
      </w:pPr>
    </w:p>
    <w:p w14:paraId="3E02E67B" w14:textId="09F1D0F5" w:rsidR="00FA0ED0" w:rsidRDefault="004B5FB8" w:rsidP="00F42B5B">
      <w:pPr>
        <w:ind w:right="-720"/>
        <w:outlineLvl w:val="0"/>
        <w:rPr>
          <w:b/>
        </w:rPr>
      </w:pPr>
      <w:r w:rsidRPr="003758A3">
        <w:rPr>
          <w:b/>
        </w:rPr>
        <w:t>Mentor or Lead Teacher (organizer)</w:t>
      </w:r>
      <w:r w:rsidR="003C02B2">
        <w:rPr>
          <w:b/>
        </w:rPr>
        <w:t>:</w:t>
      </w:r>
    </w:p>
    <w:p w14:paraId="58C24A1A" w14:textId="21FF57F1" w:rsidR="004B5FB8" w:rsidRPr="003758A3" w:rsidRDefault="003C02B2" w:rsidP="00F42B5B">
      <w:pPr>
        <w:ind w:right="-720"/>
        <w:outlineLvl w:val="0"/>
        <w:rPr>
          <w:b/>
        </w:rPr>
      </w:pPr>
      <w:r w:rsidRPr="003C02B2">
        <w:t xml:space="preserve">Center Mentor is </w:t>
      </w:r>
      <w:r w:rsidR="00F14BA5">
        <w:t xml:space="preserve">a </w:t>
      </w:r>
      <w:r w:rsidRPr="003C02B2">
        <w:t xml:space="preserve">Professor, Department of Physics, </w:t>
      </w:r>
      <w:proofErr w:type="gramStart"/>
      <w:r w:rsidRPr="003C02B2">
        <w:t>Black</w:t>
      </w:r>
      <w:proofErr w:type="gramEnd"/>
      <w:r w:rsidRPr="003C02B2">
        <w:t xml:space="preserve"> Hills State University</w:t>
      </w:r>
      <w:r w:rsidR="004B5FB8" w:rsidRPr="003758A3">
        <w:rPr>
          <w:b/>
        </w:rPr>
        <w:t xml:space="preserve"> </w:t>
      </w:r>
    </w:p>
    <w:p w14:paraId="43B53F31" w14:textId="77777777" w:rsidR="004B5FB8" w:rsidRPr="003758A3" w:rsidRDefault="004B5FB8" w:rsidP="004B5FB8">
      <w:pPr>
        <w:ind w:right="-720"/>
      </w:pPr>
    </w:p>
    <w:p w14:paraId="18DCD875" w14:textId="77777777" w:rsidR="00A1599E" w:rsidRDefault="004B5FB8" w:rsidP="00F42B5B">
      <w:pPr>
        <w:ind w:right="-720"/>
        <w:outlineLvl w:val="0"/>
        <w:rPr>
          <w:b/>
        </w:rPr>
      </w:pPr>
      <w:r w:rsidRPr="003758A3">
        <w:rPr>
          <w:b/>
        </w:rPr>
        <w:t>Facilitator</w:t>
      </w:r>
      <w:r w:rsidR="00B70580">
        <w:rPr>
          <w:b/>
        </w:rPr>
        <w:t>(</w:t>
      </w:r>
      <w:r w:rsidR="001106B5" w:rsidRPr="003758A3">
        <w:rPr>
          <w:b/>
        </w:rPr>
        <w:t>s</w:t>
      </w:r>
      <w:r w:rsidR="00B70580">
        <w:rPr>
          <w:b/>
        </w:rPr>
        <w:t>)</w:t>
      </w:r>
      <w:r w:rsidR="003C02B2">
        <w:rPr>
          <w:b/>
        </w:rPr>
        <w:t>:</w:t>
      </w:r>
    </w:p>
    <w:p w14:paraId="1B461431" w14:textId="6B68C356" w:rsidR="004B5FB8" w:rsidRDefault="003C02B2" w:rsidP="00F42B5B">
      <w:pPr>
        <w:ind w:right="-720"/>
        <w:outlineLvl w:val="0"/>
      </w:pPr>
      <w:r w:rsidRPr="00F94290">
        <w:t>Dale Ingram</w:t>
      </w:r>
      <w:r w:rsidR="00B157DA">
        <w:rPr>
          <w:b/>
        </w:rPr>
        <w:t xml:space="preserve">, </w:t>
      </w:r>
      <w:r w:rsidR="00225531">
        <w:t>E</w:t>
      </w:r>
      <w:r w:rsidR="00B4187E">
        <w:t xml:space="preserve">ducation and </w:t>
      </w:r>
      <w:r w:rsidR="00225531">
        <w:t>O</w:t>
      </w:r>
      <w:r w:rsidR="00B4187E">
        <w:t>utreach Coordinator</w:t>
      </w:r>
      <w:r w:rsidR="00225531">
        <w:t>, LIGO Hanford Observatory</w:t>
      </w:r>
    </w:p>
    <w:p w14:paraId="53508DC8" w14:textId="77777777" w:rsidR="001B67E2" w:rsidRDefault="001B67E2" w:rsidP="00F42B5B">
      <w:pPr>
        <w:ind w:right="-720"/>
        <w:outlineLvl w:val="0"/>
      </w:pPr>
    </w:p>
    <w:p w14:paraId="332C1C4D" w14:textId="77777777" w:rsidR="00A1599E" w:rsidRDefault="001B67E2" w:rsidP="00F42B5B">
      <w:pPr>
        <w:ind w:right="-720"/>
        <w:outlineLvl w:val="0"/>
        <w:rPr>
          <w:b/>
        </w:rPr>
      </w:pPr>
      <w:r w:rsidRPr="005237F7">
        <w:rPr>
          <w:b/>
        </w:rPr>
        <w:t>Also Attending:</w:t>
      </w:r>
    </w:p>
    <w:p w14:paraId="545C1B74" w14:textId="2ABA7F83" w:rsidR="001B67E2" w:rsidRPr="00225531" w:rsidRDefault="00A1599E" w:rsidP="00F42B5B">
      <w:pPr>
        <w:ind w:right="-720"/>
        <w:outlineLvl w:val="0"/>
      </w:pPr>
      <w:proofErr w:type="spellStart"/>
      <w:r>
        <w:rPr>
          <w:b/>
        </w:rPr>
        <w:t>Q</w:t>
      </w:r>
      <w:r w:rsidR="001B67E2">
        <w:t>uarkNet</w:t>
      </w:r>
      <w:proofErr w:type="spellEnd"/>
      <w:r w:rsidR="001B67E2">
        <w:t xml:space="preserve"> staff members Kris Whelan (two days)</w:t>
      </w:r>
      <w:r>
        <w:t xml:space="preserve">, </w:t>
      </w:r>
      <w:r w:rsidR="001B67E2">
        <w:t>Bob Peterson (one day)</w:t>
      </w:r>
      <w:r w:rsidR="002B490C">
        <w:t xml:space="preserve"> and </w:t>
      </w:r>
      <w:proofErr w:type="spellStart"/>
      <w:r>
        <w:t>QuarkNet</w:t>
      </w:r>
      <w:proofErr w:type="spellEnd"/>
      <w:r>
        <w:t xml:space="preserve"> independent evaluator </w:t>
      </w:r>
      <w:r w:rsidR="002B490C">
        <w:t>Ginny Beal (two days)</w:t>
      </w:r>
    </w:p>
    <w:p w14:paraId="01CD5A4D" w14:textId="77777777" w:rsidR="004B5FB8" w:rsidRPr="003758A3" w:rsidRDefault="004B5FB8" w:rsidP="004B5FB8">
      <w:pPr>
        <w:ind w:right="-720"/>
      </w:pPr>
    </w:p>
    <w:p w14:paraId="3E0DE196" w14:textId="77777777" w:rsidR="004B5FB8" w:rsidRPr="001508AD" w:rsidRDefault="004B5FB8" w:rsidP="001508AD">
      <w:pPr>
        <w:ind w:right="-720"/>
        <w:outlineLvl w:val="0"/>
        <w:rPr>
          <w:b/>
          <w:u w:val="single"/>
        </w:rPr>
      </w:pPr>
      <w:r w:rsidRPr="001508AD">
        <w:rPr>
          <w:b/>
          <w:u w:val="single"/>
        </w:rPr>
        <w:t xml:space="preserve">“Big </w:t>
      </w:r>
      <w:r w:rsidR="001106B5" w:rsidRPr="001508AD">
        <w:rPr>
          <w:b/>
          <w:u w:val="single"/>
        </w:rPr>
        <w:t xml:space="preserve">Ideas” and Learning Objectives </w:t>
      </w:r>
    </w:p>
    <w:p w14:paraId="0ACD656B" w14:textId="77777777" w:rsidR="003B4879" w:rsidRPr="001508AD" w:rsidRDefault="003B4879" w:rsidP="001508AD">
      <w:pPr>
        <w:outlineLvl w:val="0"/>
        <w:rPr>
          <w:b/>
        </w:rPr>
      </w:pPr>
    </w:p>
    <w:p w14:paraId="35941861" w14:textId="52AC58B8" w:rsidR="001106B5" w:rsidRPr="001508AD" w:rsidRDefault="001106B5" w:rsidP="001508AD">
      <w:pPr>
        <w:outlineLvl w:val="0"/>
        <w:rPr>
          <w:b/>
        </w:rPr>
      </w:pPr>
      <w:r w:rsidRPr="001508AD">
        <w:rPr>
          <w:b/>
        </w:rPr>
        <w:t>Overarching Goal</w:t>
      </w:r>
      <w:r w:rsidR="004A317E" w:rsidRPr="001508AD">
        <w:rPr>
          <w:b/>
        </w:rPr>
        <w:t>s</w:t>
      </w:r>
    </w:p>
    <w:p w14:paraId="509A43A1" w14:textId="4ECF9378" w:rsidR="001106B5" w:rsidRPr="001508AD" w:rsidRDefault="003B4879" w:rsidP="001508AD">
      <w:r w:rsidRPr="001508AD">
        <w:t>Teachers will:</w:t>
      </w:r>
    </w:p>
    <w:p w14:paraId="312E0DAE" w14:textId="5EE0AC4E" w:rsidR="003B4879" w:rsidRPr="001508AD" w:rsidRDefault="003B4879" w:rsidP="001508AD">
      <w:pPr>
        <w:pStyle w:val="ListParagraph"/>
        <w:numPr>
          <w:ilvl w:val="0"/>
          <w:numId w:val="7"/>
        </w:numPr>
      </w:pPr>
      <w:r w:rsidRPr="001508AD">
        <w:t>understand</w:t>
      </w:r>
      <w:r w:rsidR="0026052F" w:rsidRPr="001508AD">
        <w:t xml:space="preserve"> the context that LIGO pro</w:t>
      </w:r>
      <w:r w:rsidRPr="001508AD">
        <w:t>v</w:t>
      </w:r>
      <w:r w:rsidR="008848CB">
        <w:t>i</w:t>
      </w:r>
      <w:r w:rsidRPr="001508AD">
        <w:t>des for the e-lab</w:t>
      </w:r>
      <w:r w:rsidR="0026052F" w:rsidRPr="001508AD">
        <w:t>;</w:t>
      </w:r>
    </w:p>
    <w:p w14:paraId="17F976CE" w14:textId="54AD34E1" w:rsidR="003B4879" w:rsidRPr="001508AD" w:rsidRDefault="0026052F" w:rsidP="001508AD">
      <w:pPr>
        <w:pStyle w:val="ListParagraph"/>
        <w:numPr>
          <w:ilvl w:val="0"/>
          <w:numId w:val="7"/>
        </w:numPr>
      </w:pPr>
      <w:r w:rsidRPr="001508AD">
        <w:t>develop personal expertise in using the e-labs;</w:t>
      </w:r>
    </w:p>
    <w:p w14:paraId="7A771C9C" w14:textId="208115FE" w:rsidR="0026052F" w:rsidRPr="001508AD" w:rsidRDefault="0026052F" w:rsidP="001508AD">
      <w:pPr>
        <w:pStyle w:val="ListParagraph"/>
        <w:numPr>
          <w:ilvl w:val="0"/>
          <w:numId w:val="7"/>
        </w:numPr>
      </w:pPr>
      <w:proofErr w:type="gramStart"/>
      <w:r w:rsidRPr="001508AD">
        <w:lastRenderedPageBreak/>
        <w:t>develop</w:t>
      </w:r>
      <w:proofErr w:type="gramEnd"/>
      <w:r w:rsidRPr="001508AD">
        <w:t xml:space="preserve"> expertise in managing student use of the e-lab</w:t>
      </w:r>
      <w:r w:rsidR="00C7364D">
        <w:t>.</w:t>
      </w:r>
    </w:p>
    <w:p w14:paraId="04B86602" w14:textId="77777777" w:rsidR="003B4879" w:rsidRPr="001508AD" w:rsidRDefault="003B4879" w:rsidP="001508AD"/>
    <w:p w14:paraId="61026997" w14:textId="03C3D4F5" w:rsidR="003B4879" w:rsidRDefault="001106B5" w:rsidP="001508AD">
      <w:pPr>
        <w:outlineLvl w:val="0"/>
        <w:rPr>
          <w:b/>
        </w:rPr>
      </w:pPr>
      <w:r w:rsidRPr="001508AD">
        <w:rPr>
          <w:b/>
        </w:rPr>
        <w:t>Workshop</w:t>
      </w:r>
      <w:r w:rsidR="003B4879" w:rsidRPr="001508AD">
        <w:rPr>
          <w:b/>
        </w:rPr>
        <w:t xml:space="preserve"> Objectives</w:t>
      </w:r>
    </w:p>
    <w:p w14:paraId="391CECC3" w14:textId="25B3BA9A" w:rsidR="00B67416" w:rsidRPr="00B67416" w:rsidRDefault="00B67416" w:rsidP="001508AD">
      <w:pPr>
        <w:outlineLvl w:val="0"/>
      </w:pPr>
      <w:r w:rsidRPr="00B67416">
        <w:t>Participants will:</w:t>
      </w:r>
    </w:p>
    <w:p w14:paraId="1C92D728" w14:textId="7923CDD1" w:rsidR="000B62F9" w:rsidRDefault="00C7364D" w:rsidP="000B62F9">
      <w:pPr>
        <w:pStyle w:val="ListParagraph"/>
        <w:numPr>
          <w:ilvl w:val="0"/>
          <w:numId w:val="8"/>
        </w:numPr>
      </w:pPr>
      <w:r>
        <w:t>u</w:t>
      </w:r>
      <w:r w:rsidR="003B4879" w:rsidRPr="001508AD">
        <w:t>nderstand the basics of LIGO detector operation and explain the need for LIGO's seismic monitoring program</w:t>
      </w:r>
      <w:r>
        <w:t>;</w:t>
      </w:r>
    </w:p>
    <w:p w14:paraId="7500C655" w14:textId="0B9BD072" w:rsidR="000B62F9" w:rsidRDefault="00C7364D" w:rsidP="000B62F9">
      <w:pPr>
        <w:pStyle w:val="ListParagraph"/>
        <w:numPr>
          <w:ilvl w:val="0"/>
          <w:numId w:val="8"/>
        </w:numPr>
      </w:pPr>
      <w:proofErr w:type="gramStart"/>
      <w:r>
        <w:t>l</w:t>
      </w:r>
      <w:r w:rsidR="003B4879" w:rsidRPr="001508AD">
        <w:t>earn</w:t>
      </w:r>
      <w:proofErr w:type="gramEnd"/>
      <w:r w:rsidR="003B4879" w:rsidRPr="001508AD">
        <w:t xml:space="preserve"> to use the LIGO e-Lab by completing a full seismic investigation, including the mounting of a poster in the e-Lab poster archive.</w:t>
      </w:r>
    </w:p>
    <w:p w14:paraId="68EC765E" w14:textId="39CD0F83" w:rsidR="000B62F9" w:rsidRDefault="00C7364D" w:rsidP="000B62F9">
      <w:pPr>
        <w:pStyle w:val="ListParagraph"/>
        <w:numPr>
          <w:ilvl w:val="0"/>
          <w:numId w:val="8"/>
        </w:numPr>
      </w:pPr>
      <w:proofErr w:type="gramStart"/>
      <w:r>
        <w:t>l</w:t>
      </w:r>
      <w:r w:rsidR="003B4879" w:rsidRPr="001508AD">
        <w:t>earn</w:t>
      </w:r>
      <w:proofErr w:type="gramEnd"/>
      <w:r w:rsidR="003B4879" w:rsidRPr="001508AD">
        <w:t xml:space="preserve"> to manage student use of the e-Lab by developing expertise with the teacher tools that the e-Lab provides.</w:t>
      </w:r>
    </w:p>
    <w:p w14:paraId="41975A10" w14:textId="40C6B20B" w:rsidR="003B4879" w:rsidRPr="001508AD" w:rsidRDefault="00C7364D" w:rsidP="000B62F9">
      <w:pPr>
        <w:pStyle w:val="ListParagraph"/>
        <w:numPr>
          <w:ilvl w:val="0"/>
          <w:numId w:val="8"/>
        </w:numPr>
      </w:pPr>
      <w:proofErr w:type="gramStart"/>
      <w:r>
        <w:t>p</w:t>
      </w:r>
      <w:r w:rsidR="003B4879" w:rsidRPr="001508AD">
        <w:t>lan</w:t>
      </w:r>
      <w:proofErr w:type="gramEnd"/>
      <w:r w:rsidR="003B4879" w:rsidRPr="001508AD">
        <w:t xml:space="preserve"> to implement the LIGO e-Lab with students by integrating the e-Lab into the local instructional framework, by anticipating logistics of the e-Lab's use, and by deploying the e-Lab's instructional unit if appropriate.</w:t>
      </w:r>
    </w:p>
    <w:p w14:paraId="6192C291" w14:textId="77777777" w:rsidR="001106B5" w:rsidRDefault="001106B5" w:rsidP="001106B5"/>
    <w:p w14:paraId="3C2746A1" w14:textId="77777777" w:rsidR="004B5FB8" w:rsidRPr="000C7711" w:rsidRDefault="002E7556" w:rsidP="00F42B5B">
      <w:pPr>
        <w:ind w:right="-720"/>
        <w:outlineLvl w:val="0"/>
        <w:rPr>
          <w:b/>
        </w:rPr>
      </w:pPr>
      <w:r w:rsidRPr="000C7711">
        <w:rPr>
          <w:b/>
        </w:rPr>
        <w:t xml:space="preserve">Introduction </w:t>
      </w:r>
    </w:p>
    <w:p w14:paraId="68E5E7A6" w14:textId="27C6764C" w:rsidR="004B5FB8" w:rsidRDefault="0077424F" w:rsidP="004B5FB8">
      <w:pPr>
        <w:ind w:right="-720"/>
      </w:pPr>
      <w:r>
        <w:t xml:space="preserve">The </w:t>
      </w:r>
      <w:r w:rsidR="00F71F84">
        <w:t xml:space="preserve">first day </w:t>
      </w:r>
      <w:r>
        <w:t xml:space="preserve">of this two-day workshop </w:t>
      </w:r>
      <w:r w:rsidR="00F71F84">
        <w:t xml:space="preserve">began with </w:t>
      </w:r>
      <w:r w:rsidR="000654C3">
        <w:t xml:space="preserve">introductions by </w:t>
      </w:r>
      <w:r>
        <w:t>the facilitator</w:t>
      </w:r>
      <w:r w:rsidR="000654C3">
        <w:t xml:space="preserve">, </w:t>
      </w:r>
      <w:r w:rsidR="002470B4">
        <w:t>mentor</w:t>
      </w:r>
      <w:r w:rsidR="00B11D71">
        <w:t xml:space="preserve">, </w:t>
      </w:r>
      <w:r w:rsidR="002470B4">
        <w:t>teacher participants</w:t>
      </w:r>
      <w:r w:rsidR="00B11D71">
        <w:t xml:space="preserve">, </w:t>
      </w:r>
      <w:proofErr w:type="spellStart"/>
      <w:r w:rsidR="00B11D71">
        <w:t>QuarkNet</w:t>
      </w:r>
      <w:proofErr w:type="spellEnd"/>
      <w:r w:rsidR="00B11D71">
        <w:t xml:space="preserve"> staff and observer</w:t>
      </w:r>
      <w:r>
        <w:t xml:space="preserve">. </w:t>
      </w:r>
      <w:r w:rsidR="00AD6CC2">
        <w:t>The facilitator gave an overview of what to expect over the two days of the workshop.</w:t>
      </w:r>
    </w:p>
    <w:p w14:paraId="2448BE0C" w14:textId="77777777" w:rsidR="00A81C16" w:rsidRPr="000C7711" w:rsidRDefault="00A81C16" w:rsidP="004B5FB8">
      <w:pPr>
        <w:ind w:right="-720"/>
      </w:pPr>
    </w:p>
    <w:p w14:paraId="56F4C79C" w14:textId="77777777" w:rsidR="004B5FB8" w:rsidRPr="000C7711" w:rsidRDefault="004B5FB8" w:rsidP="00F42B5B">
      <w:pPr>
        <w:ind w:right="-720"/>
        <w:outlineLvl w:val="0"/>
        <w:rPr>
          <w:b/>
        </w:rPr>
      </w:pPr>
      <w:r w:rsidRPr="000C7711">
        <w:rPr>
          <w:b/>
        </w:rPr>
        <w:t>Day 1, Major Activities and Duration:</w:t>
      </w:r>
    </w:p>
    <w:p w14:paraId="533ED3FB" w14:textId="77777777" w:rsidR="0014751E" w:rsidRDefault="0014751E" w:rsidP="004B5FB8">
      <w:pPr>
        <w:ind w:right="-720"/>
      </w:pPr>
    </w:p>
    <w:p w14:paraId="24A402A5" w14:textId="19F58F39" w:rsidR="004B5FB8" w:rsidRDefault="00ED0B13" w:rsidP="004B5FB8">
      <w:pPr>
        <w:ind w:right="-720"/>
      </w:pPr>
      <w:r>
        <w:t xml:space="preserve">8:35 – 9:05AM – Introductions by facilitator, mentor, teachers, </w:t>
      </w:r>
      <w:proofErr w:type="spellStart"/>
      <w:r>
        <w:t>QuarkNet</w:t>
      </w:r>
      <w:proofErr w:type="spellEnd"/>
      <w:r>
        <w:t xml:space="preserve"> staff and observer.</w:t>
      </w:r>
    </w:p>
    <w:p w14:paraId="7AEA7664" w14:textId="77777777" w:rsidR="00B11D71" w:rsidRDefault="00B11D71" w:rsidP="004B5FB8">
      <w:pPr>
        <w:ind w:right="-720"/>
      </w:pPr>
    </w:p>
    <w:p w14:paraId="0FCCD8A9" w14:textId="77BB191B" w:rsidR="00B11D71" w:rsidRDefault="006C74EE" w:rsidP="004B5FB8">
      <w:pPr>
        <w:ind w:right="-720"/>
      </w:pPr>
      <w:r>
        <w:t>9:05 – 9:10 AM – Dale state</w:t>
      </w:r>
      <w:r w:rsidR="006043A4">
        <w:t>s</w:t>
      </w:r>
      <w:r>
        <w:t xml:space="preserve"> the goals for the two-day workshop:</w:t>
      </w:r>
    </w:p>
    <w:p w14:paraId="40FF135A" w14:textId="77777777" w:rsidR="006C74EE" w:rsidRDefault="006C74EE" w:rsidP="006C74EE">
      <w:r>
        <w:t>Day 1: Explore the e-lab, develop activities and make a poster to summarize what is learned in the first day.</w:t>
      </w:r>
    </w:p>
    <w:p w14:paraId="149645DB" w14:textId="146CBCF0" w:rsidR="006C74EE" w:rsidRDefault="006C74EE" w:rsidP="006C74EE">
      <w:r>
        <w:t xml:space="preserve">Day 2: </w:t>
      </w:r>
      <w:r w:rsidR="00D87407">
        <w:t>Put on “teacher’s hat” and d</w:t>
      </w:r>
      <w:r>
        <w:t xml:space="preserve">evelop a vision and a plan of how to use what is learned </w:t>
      </w:r>
      <w:r w:rsidR="00D87407">
        <w:t>h</w:t>
      </w:r>
      <w:r>
        <w:t>er</w:t>
      </w:r>
      <w:r w:rsidR="00D87407">
        <w:t>e</w:t>
      </w:r>
      <w:r>
        <w:t xml:space="preserve"> with students.</w:t>
      </w:r>
    </w:p>
    <w:p w14:paraId="65FD2B8B" w14:textId="77777777" w:rsidR="00387F0A" w:rsidRDefault="00387F0A" w:rsidP="004B5FB8">
      <w:pPr>
        <w:ind w:right="-720"/>
      </w:pPr>
    </w:p>
    <w:p w14:paraId="71A9CF19" w14:textId="384FCF35" w:rsidR="00AD0FBE" w:rsidRDefault="001B4218" w:rsidP="004B5FB8">
      <w:pPr>
        <w:ind w:right="-720"/>
      </w:pPr>
      <w:r>
        <w:t>Dale also explain</w:t>
      </w:r>
      <w:r w:rsidR="006043A4">
        <w:t>s</w:t>
      </w:r>
      <w:r>
        <w:t xml:space="preserve"> that with the LIGO e-lab there is often an “Implementation Gap,” meaning that when you come to a workshop and learn new material</w:t>
      </w:r>
      <w:r w:rsidR="00D67667">
        <w:t>s</w:t>
      </w:r>
      <w:r>
        <w:t xml:space="preserve"> and skills, </w:t>
      </w:r>
      <w:r w:rsidR="00D67667">
        <w:t xml:space="preserve">and </w:t>
      </w:r>
      <w:r>
        <w:t>then you go to use it in the classroom</w:t>
      </w:r>
      <w:r w:rsidR="00D67667">
        <w:t>, it’s been a while and you don’t remember. So in this workshop we wa</w:t>
      </w:r>
      <w:r w:rsidR="00D87407">
        <w:t>n</w:t>
      </w:r>
      <w:r w:rsidR="00D67667">
        <w:t>t t</w:t>
      </w:r>
      <w:r w:rsidR="00D87407">
        <w:t>o</w:t>
      </w:r>
      <w:r w:rsidR="00D67667">
        <w:t xml:space="preserve"> clos</w:t>
      </w:r>
      <w:r w:rsidR="003C4379">
        <w:t>e the Implementation Gap. He dra</w:t>
      </w:r>
      <w:r w:rsidR="00D67667">
        <w:t>w</w:t>
      </w:r>
      <w:r w:rsidR="003C4379">
        <w:t>s</w:t>
      </w:r>
      <w:r w:rsidR="00D67667">
        <w:t xml:space="preserve"> the participants’ attend to the workshop goals on the web site</w:t>
      </w:r>
      <w:r w:rsidR="00E05348">
        <w:t xml:space="preserve">, and </w:t>
      </w:r>
      <w:r w:rsidR="00AD0FBE">
        <w:t>mention</w:t>
      </w:r>
      <w:r w:rsidR="003C4379">
        <w:t>s</w:t>
      </w:r>
      <w:r w:rsidR="00AD0FBE">
        <w:t xml:space="preserve"> that the best outcome of the workshop may be making posters because it moves the participants along and gives ways to use the e-lab with students.</w:t>
      </w:r>
    </w:p>
    <w:p w14:paraId="7296A83A" w14:textId="77777777" w:rsidR="00E05348" w:rsidRDefault="00E05348" w:rsidP="004B5FB8">
      <w:pPr>
        <w:ind w:right="-720"/>
      </w:pPr>
    </w:p>
    <w:p w14:paraId="18C0A798" w14:textId="5D0CD28A" w:rsidR="00E05348" w:rsidRDefault="00E05348" w:rsidP="004B5FB8">
      <w:pPr>
        <w:ind w:right="-720"/>
      </w:pPr>
      <w:r>
        <w:t>Dale sa</w:t>
      </w:r>
      <w:r w:rsidR="003C4379">
        <w:t>ys</w:t>
      </w:r>
      <w:r>
        <w:t xml:space="preserve"> that the agenda had no times listed so there would be time to be flexible and ask questions.</w:t>
      </w:r>
    </w:p>
    <w:p w14:paraId="22FC800B" w14:textId="77777777" w:rsidR="00E05348" w:rsidRDefault="00E05348" w:rsidP="004B5FB8">
      <w:pPr>
        <w:ind w:right="-720"/>
      </w:pPr>
    </w:p>
    <w:p w14:paraId="4BC8EC21" w14:textId="3302F90F" w:rsidR="00E05348" w:rsidRDefault="00E05348" w:rsidP="004B5FB8">
      <w:pPr>
        <w:ind w:right="-720"/>
      </w:pPr>
      <w:r>
        <w:t xml:space="preserve">9:10 </w:t>
      </w:r>
      <w:r w:rsidR="00E45746">
        <w:t>–</w:t>
      </w:r>
      <w:r>
        <w:t xml:space="preserve"> </w:t>
      </w:r>
      <w:r w:rsidR="00E45746">
        <w:t>9:30 AM</w:t>
      </w:r>
      <w:r w:rsidR="00790651">
        <w:t xml:space="preserve"> </w:t>
      </w:r>
      <w:r w:rsidR="000014A3">
        <w:t xml:space="preserve">– Participants watch </w:t>
      </w:r>
      <w:r w:rsidR="009939DC">
        <w:t xml:space="preserve">the movie, “Einstein’s Messengers,” </w:t>
      </w:r>
      <w:r w:rsidR="000014A3">
        <w:t xml:space="preserve">a </w:t>
      </w:r>
      <w:r w:rsidR="009939DC">
        <w:t>documentary</w:t>
      </w:r>
      <w:bookmarkStart w:id="0" w:name="_GoBack"/>
      <w:bookmarkEnd w:id="0"/>
      <w:r w:rsidR="009939DC">
        <w:t xml:space="preserve"> </w:t>
      </w:r>
      <w:r w:rsidR="000014A3">
        <w:t>about LIGO</w:t>
      </w:r>
      <w:r w:rsidR="001E667F">
        <w:t>.</w:t>
      </w:r>
    </w:p>
    <w:p w14:paraId="2EE24D75" w14:textId="77777777" w:rsidR="001E667F" w:rsidRDefault="001E667F" w:rsidP="004B5FB8">
      <w:pPr>
        <w:ind w:right="-720"/>
      </w:pPr>
    </w:p>
    <w:p w14:paraId="4D98CC3E" w14:textId="1FC5F39C" w:rsidR="001E667F" w:rsidRDefault="001E667F" w:rsidP="004B5FB8">
      <w:pPr>
        <w:ind w:right="-720"/>
      </w:pPr>
      <w:r>
        <w:t>9:30 – 9:</w:t>
      </w:r>
      <w:r w:rsidR="001E6242">
        <w:t>5</w:t>
      </w:r>
      <w:r w:rsidR="00882006">
        <w:t>5 AM – Dale emphasize</w:t>
      </w:r>
      <w:r w:rsidR="003C4379">
        <w:t>s</w:t>
      </w:r>
      <w:r w:rsidR="00882006">
        <w:t xml:space="preserve"> significant information from the movie and </w:t>
      </w:r>
      <w:r w:rsidR="001E6242">
        <w:t>e</w:t>
      </w:r>
      <w:r w:rsidR="00D74D98">
        <w:t>xplains upgrades that are being implemented</w:t>
      </w:r>
      <w:r w:rsidR="001E6242">
        <w:t xml:space="preserve"> at LIGO</w:t>
      </w:r>
      <w:r w:rsidR="00D74D98">
        <w:t xml:space="preserve"> to increase sensitivity. </w:t>
      </w:r>
      <w:r w:rsidR="001E6242">
        <w:t xml:space="preserve">This </w:t>
      </w:r>
      <w:r w:rsidR="002717D1">
        <w:t>stimulate</w:t>
      </w:r>
      <w:r w:rsidR="003C4379">
        <w:t>s</w:t>
      </w:r>
      <w:r w:rsidR="002717D1">
        <w:t xml:space="preserve"> </w:t>
      </w:r>
      <w:r w:rsidR="001E6242">
        <w:t>questions from t</w:t>
      </w:r>
      <w:r w:rsidR="002717D1">
        <w:t xml:space="preserve">eacher participants about </w:t>
      </w:r>
      <w:r w:rsidR="000A2C49">
        <w:t xml:space="preserve">topics related to LIGO </w:t>
      </w:r>
      <w:r w:rsidR="002717D1">
        <w:t>detectors</w:t>
      </w:r>
      <w:r w:rsidR="000A2C49">
        <w:t xml:space="preserve">, including the effects </w:t>
      </w:r>
      <w:r w:rsidR="00F34122">
        <w:t xml:space="preserve">on </w:t>
      </w:r>
      <w:r w:rsidR="00F34122">
        <w:lastRenderedPageBreak/>
        <w:t xml:space="preserve">detectors of </w:t>
      </w:r>
      <w:r w:rsidR="000A2C49">
        <w:t xml:space="preserve">being on the </w:t>
      </w:r>
      <w:r w:rsidR="002717D1">
        <w:t xml:space="preserve">moon vs. Earth, </w:t>
      </w:r>
      <w:r w:rsidR="00F34122">
        <w:t xml:space="preserve">of </w:t>
      </w:r>
      <w:r w:rsidR="002717D1">
        <w:t xml:space="preserve">cryogenic </w:t>
      </w:r>
      <w:r w:rsidR="00F34122">
        <w:t>environments</w:t>
      </w:r>
      <w:r w:rsidR="002717D1">
        <w:t>,</w:t>
      </w:r>
      <w:r w:rsidR="00E86D08">
        <w:t xml:space="preserve"> of different </w:t>
      </w:r>
      <w:r w:rsidR="002717D1">
        <w:t>fr</w:t>
      </w:r>
      <w:r w:rsidR="00E86D08">
        <w:t>e</w:t>
      </w:r>
      <w:r w:rsidR="002717D1">
        <w:t>que</w:t>
      </w:r>
      <w:r w:rsidR="00E86D08">
        <w:t>n</w:t>
      </w:r>
      <w:r w:rsidR="002717D1">
        <w:t>ci</w:t>
      </w:r>
      <w:r w:rsidR="00E86D08">
        <w:t>es</w:t>
      </w:r>
      <w:r w:rsidR="00C55104">
        <w:t xml:space="preserve"> </w:t>
      </w:r>
      <w:r w:rsidR="00F34122">
        <w:t>and more.</w:t>
      </w:r>
    </w:p>
    <w:p w14:paraId="1A7ADD3B" w14:textId="77777777" w:rsidR="00AD0FBE" w:rsidRDefault="00AD0FBE" w:rsidP="004B5FB8">
      <w:pPr>
        <w:ind w:right="-720"/>
      </w:pPr>
    </w:p>
    <w:p w14:paraId="0DCDE0CE" w14:textId="5164E5C4" w:rsidR="00C55104" w:rsidRDefault="00C55104" w:rsidP="004B5FB8">
      <w:pPr>
        <w:ind w:right="-720"/>
      </w:pPr>
      <w:r>
        <w:t xml:space="preserve">9:55 – 10:15 AM – Dale demonstrates </w:t>
      </w:r>
      <w:r w:rsidR="0052054C">
        <w:t xml:space="preserve">an </w:t>
      </w:r>
      <w:r>
        <w:t>interferometer and explains how the teachers can build their own</w:t>
      </w:r>
      <w:r w:rsidR="0052054C">
        <w:t xml:space="preserve"> and where to find directions. Teachers experiment with the interferometer</w:t>
      </w:r>
      <w:r w:rsidR="00F37799">
        <w:t xml:space="preserve"> and </w:t>
      </w:r>
      <w:r w:rsidR="0052054C">
        <w:t>ask questions</w:t>
      </w:r>
      <w:r w:rsidR="00F37799">
        <w:t>. A</w:t>
      </w:r>
      <w:r w:rsidR="0052054C">
        <w:t xml:space="preserve"> good discussion related to seismic and other interferences</w:t>
      </w:r>
      <w:r w:rsidR="00D13935">
        <w:t xml:space="preserve"> follows</w:t>
      </w:r>
      <w:r>
        <w:t>.</w:t>
      </w:r>
    </w:p>
    <w:p w14:paraId="20830B84" w14:textId="77777777" w:rsidR="00D13935" w:rsidRDefault="00D13935" w:rsidP="004B5FB8">
      <w:pPr>
        <w:ind w:right="-720"/>
      </w:pPr>
    </w:p>
    <w:p w14:paraId="5E5D99BF" w14:textId="615AC9DA" w:rsidR="00D13935" w:rsidRDefault="00D13935" w:rsidP="004B5FB8">
      <w:pPr>
        <w:ind w:right="-720"/>
      </w:pPr>
      <w:r>
        <w:t xml:space="preserve">10:15 </w:t>
      </w:r>
      <w:r w:rsidR="00E15341">
        <w:t>–</w:t>
      </w:r>
      <w:r>
        <w:t xml:space="preserve"> </w:t>
      </w:r>
      <w:r w:rsidR="00E15341">
        <w:t xml:space="preserve">10:25 AM – Dale </w:t>
      </w:r>
      <w:r w:rsidR="00656C79">
        <w:t xml:space="preserve">talks about ways to get students interested in LIGO, such as having them play around with the interferometer </w:t>
      </w:r>
      <w:r w:rsidR="0021052D">
        <w:t xml:space="preserve">. He also uses a </w:t>
      </w:r>
      <w:r w:rsidR="00656C79">
        <w:t>slinky as a model</w:t>
      </w:r>
      <w:r w:rsidR="00200AD5">
        <w:t xml:space="preserve"> to demonstrate frequencies. The teachers have a lot of questions and comments.</w:t>
      </w:r>
      <w:r w:rsidR="00FC4B5C">
        <w:t xml:space="preserve"> Dale also points out how they can find the movie and other resources for their classrooms.</w:t>
      </w:r>
    </w:p>
    <w:p w14:paraId="38E522BA" w14:textId="77777777" w:rsidR="00FC4B5C" w:rsidRDefault="00FC4B5C" w:rsidP="004B5FB8">
      <w:pPr>
        <w:ind w:right="-720"/>
      </w:pPr>
    </w:p>
    <w:p w14:paraId="36A1E8DD" w14:textId="192FC81C" w:rsidR="00FC4B5C" w:rsidRDefault="00FC4B5C" w:rsidP="004B5FB8">
      <w:pPr>
        <w:ind w:right="-720"/>
      </w:pPr>
      <w:r>
        <w:t>10:25 – 10:35 AM – Break</w:t>
      </w:r>
    </w:p>
    <w:p w14:paraId="2A97C924" w14:textId="77777777" w:rsidR="00FC4B5C" w:rsidRDefault="00FC4B5C" w:rsidP="004B5FB8">
      <w:pPr>
        <w:ind w:right="-720"/>
      </w:pPr>
    </w:p>
    <w:p w14:paraId="543D8860" w14:textId="074D2A3A" w:rsidR="004C59B9" w:rsidRDefault="004C59B9" w:rsidP="004B5FB8">
      <w:pPr>
        <w:ind w:right="-720"/>
      </w:pPr>
      <w:r>
        <w:t xml:space="preserve">10:35 </w:t>
      </w:r>
      <w:r w:rsidR="0059770F">
        <w:t>–</w:t>
      </w:r>
      <w:r>
        <w:t xml:space="preserve"> </w:t>
      </w:r>
      <w:r w:rsidR="00F92619">
        <w:t xml:space="preserve">11:00 - </w:t>
      </w:r>
      <w:r w:rsidR="0059770F">
        <w:t>Dale talks about the teachers using an introduction to LIGO before jumping into the e-lab. He explains that the phi</w:t>
      </w:r>
      <w:r w:rsidR="00704FF7">
        <w:t xml:space="preserve">losophy of </w:t>
      </w:r>
      <w:r w:rsidR="0059770F">
        <w:t>bring</w:t>
      </w:r>
      <w:r w:rsidR="0042497C">
        <w:t>ing</w:t>
      </w:r>
      <w:r w:rsidR="0059770F">
        <w:t xml:space="preserve"> stude</w:t>
      </w:r>
      <w:r w:rsidR="0042497C">
        <w:t>n</w:t>
      </w:r>
      <w:r w:rsidR="0059770F">
        <w:t xml:space="preserve">ts into the e-lab is to have less talk and less telling them how to do things and more letting </w:t>
      </w:r>
      <w:r w:rsidR="0042497C">
        <w:t xml:space="preserve">them </w:t>
      </w:r>
      <w:r w:rsidR="0059770F">
        <w:t>do it, and that is how the teachers will proceed in this workshop.</w:t>
      </w:r>
      <w:r w:rsidR="0042497C">
        <w:t xml:space="preserve"> The participants </w:t>
      </w:r>
      <w:r w:rsidR="00F92619">
        <w:t>are given the URL for the LIGO e-lab site so they can explore on their own</w:t>
      </w:r>
      <w:r w:rsidR="006F7CFB">
        <w:t>,</w:t>
      </w:r>
      <w:r w:rsidR="00F92619">
        <w:t xml:space="preserve"> </w:t>
      </w:r>
      <w:r w:rsidR="000B0F3E">
        <w:t xml:space="preserve">and they </w:t>
      </w:r>
      <w:r w:rsidR="0042497C">
        <w:t>take a pre-test</w:t>
      </w:r>
      <w:r w:rsidR="000B0F3E">
        <w:t>. (</w:t>
      </w:r>
      <w:r w:rsidR="00E712F6">
        <w:t>T</w:t>
      </w:r>
      <w:r w:rsidR="000B0F3E">
        <w:t xml:space="preserve">he teachers find problems with the test and Dale makes a note to have them fixed – he does this throughout </w:t>
      </w:r>
      <w:r w:rsidR="006F7CFB">
        <w:t xml:space="preserve">the workshop </w:t>
      </w:r>
      <w:r w:rsidR="000B0F3E">
        <w:t>when glitches are found).</w:t>
      </w:r>
    </w:p>
    <w:p w14:paraId="395C14C5" w14:textId="77777777" w:rsidR="00E712F6" w:rsidRDefault="00E712F6" w:rsidP="004B5FB8">
      <w:pPr>
        <w:ind w:right="-720"/>
      </w:pPr>
    </w:p>
    <w:p w14:paraId="1C958A4F" w14:textId="0431561D" w:rsidR="00E712F6" w:rsidRDefault="00C272C2" w:rsidP="004B5FB8">
      <w:pPr>
        <w:ind w:right="-720"/>
      </w:pPr>
      <w:r>
        <w:t xml:space="preserve">11:00 – 11:55 AM </w:t>
      </w:r>
      <w:r w:rsidR="00CF0BEE">
        <w:t>–</w:t>
      </w:r>
      <w:r>
        <w:t xml:space="preserve"> </w:t>
      </w:r>
      <w:r w:rsidR="00CF0BEE">
        <w:t xml:space="preserve">The teachers continue to explore the e-lab web site with Dale explaining </w:t>
      </w:r>
      <w:r w:rsidR="003F318B">
        <w:t>features as the t</w:t>
      </w:r>
      <w:r w:rsidR="00CF0BEE">
        <w:t>eachers ask questions freely</w:t>
      </w:r>
      <w:r w:rsidR="003F318B">
        <w:t xml:space="preserve">. He encourages them to work through the web site individually or together. </w:t>
      </w:r>
      <w:r w:rsidR="00C73B5F">
        <w:t>Dale closes by pointing out that it’s important to know what kind of teacher you are. F</w:t>
      </w:r>
      <w:r w:rsidR="00802385">
        <w:t>o</w:t>
      </w:r>
      <w:r w:rsidR="00C73B5F">
        <w:t>r exa</w:t>
      </w:r>
      <w:r w:rsidR="00802385">
        <w:t>m</w:t>
      </w:r>
      <w:r w:rsidR="00C73B5F">
        <w:t>ple he says, “</w:t>
      </w:r>
      <w:proofErr w:type="gramStart"/>
      <w:r w:rsidR="00C73B5F">
        <w:t>when</w:t>
      </w:r>
      <w:proofErr w:type="gramEnd"/>
      <w:r w:rsidR="00C73B5F">
        <w:t xml:space="preserve"> I have a chance NOT to say things to high school stu</w:t>
      </w:r>
      <w:r w:rsidR="00802385">
        <w:t>d</w:t>
      </w:r>
      <w:r w:rsidR="00C73B5F">
        <w:t>en</w:t>
      </w:r>
      <w:r w:rsidR="00802385">
        <w:t>t</w:t>
      </w:r>
      <w:r w:rsidR="00C73B5F">
        <w:t>s I don’t</w:t>
      </w:r>
      <w:r w:rsidR="00802385">
        <w:t>,</w:t>
      </w:r>
      <w:r w:rsidR="00C73B5F">
        <w:t xml:space="preserve"> because they don’t want to list</w:t>
      </w:r>
      <w:r w:rsidR="00802385">
        <w:t>e</w:t>
      </w:r>
      <w:r w:rsidR="00C73B5F">
        <w:t xml:space="preserve">n. </w:t>
      </w:r>
      <w:r w:rsidR="00802385">
        <w:t xml:space="preserve">Then when I </w:t>
      </w:r>
      <w:r w:rsidR="00C73B5F">
        <w:t>find them free</w:t>
      </w:r>
      <w:r w:rsidR="00802385">
        <w:t>z</w:t>
      </w:r>
      <w:r w:rsidR="00C73B5F">
        <w:t>ing</w:t>
      </w:r>
      <w:r w:rsidR="00802385">
        <w:t xml:space="preserve"> (with the plotting activity)</w:t>
      </w:r>
      <w:r w:rsidR="00C73B5F">
        <w:t>, I ask them to plot their birthday (to ease the tension</w:t>
      </w:r>
      <w:r w:rsidR="00802385">
        <w:t>)</w:t>
      </w:r>
      <w:r w:rsidR="00C73B5F">
        <w:t>.”</w:t>
      </w:r>
    </w:p>
    <w:p w14:paraId="3E1F16E2" w14:textId="77777777" w:rsidR="006E0ACB" w:rsidRDefault="006E0ACB" w:rsidP="004B5FB8">
      <w:pPr>
        <w:ind w:right="-720"/>
      </w:pPr>
    </w:p>
    <w:p w14:paraId="49BDC00E" w14:textId="44E129B4" w:rsidR="006E0ACB" w:rsidRDefault="006E0ACB" w:rsidP="004B5FB8">
      <w:pPr>
        <w:ind w:right="-720"/>
      </w:pPr>
      <w:r>
        <w:t>11:55 AM – 1:10 PM</w:t>
      </w:r>
      <w:r w:rsidR="00DD4656">
        <w:t xml:space="preserve"> – Lunch in BHSU Cafeteria</w:t>
      </w:r>
    </w:p>
    <w:p w14:paraId="78328339" w14:textId="77777777" w:rsidR="00DD4656" w:rsidRDefault="00DD4656" w:rsidP="004B5FB8">
      <w:pPr>
        <w:ind w:right="-720"/>
      </w:pPr>
    </w:p>
    <w:p w14:paraId="0D09ABF2" w14:textId="618549FE" w:rsidR="00DD4656" w:rsidRDefault="00DD4656" w:rsidP="004B5FB8">
      <w:pPr>
        <w:ind w:right="-720"/>
      </w:pPr>
      <w:r>
        <w:t xml:space="preserve">1:10 </w:t>
      </w:r>
      <w:r w:rsidR="0039643D">
        <w:t>–</w:t>
      </w:r>
      <w:r>
        <w:t xml:space="preserve"> </w:t>
      </w:r>
      <w:r w:rsidR="0039643D">
        <w:t>1:</w:t>
      </w:r>
      <w:r w:rsidR="00A05F3D">
        <w:t>30</w:t>
      </w:r>
      <w:r w:rsidR="00516627">
        <w:t xml:space="preserve"> PM</w:t>
      </w:r>
      <w:r w:rsidR="0039643D">
        <w:t xml:space="preserve"> – Dale begins the after</w:t>
      </w:r>
      <w:r w:rsidR="00637FBA">
        <w:t>noon asking the teachers to work between now and about 3 pm to build an investigations and then develop a research question, a testable research question that pr</w:t>
      </w:r>
      <w:r w:rsidR="008F6105">
        <w:t>ovides a framework for the project. He reminds them to pay attention to resources, specifically the “library</w:t>
      </w:r>
      <w:r w:rsidR="00A05F3D">
        <w:t>”</w:t>
      </w:r>
      <w:r w:rsidR="008F6105">
        <w:t xml:space="preserve"> link. He </w:t>
      </w:r>
      <w:r w:rsidR="00A05F3D">
        <w:t xml:space="preserve">emphasizes that they will push this process through to create a poster. One teacher notices a </w:t>
      </w:r>
      <w:r w:rsidR="007A2FB9">
        <w:t xml:space="preserve">phenomenon with the data that he’s uncertain about. Dale points out that this is a good start for a research questions and asks </w:t>
      </w:r>
      <w:r w:rsidR="00F0328C">
        <w:t>w</w:t>
      </w:r>
      <w:r w:rsidR="007A2FB9">
        <w:t>hat st</w:t>
      </w:r>
      <w:r w:rsidR="00F0328C">
        <w:t>r</w:t>
      </w:r>
      <w:r w:rsidR="007A2FB9">
        <w:t xml:space="preserve">ategies </w:t>
      </w:r>
      <w:r w:rsidR="00F0328C">
        <w:t xml:space="preserve">the teacher </w:t>
      </w:r>
      <w:r w:rsidR="007A2FB9">
        <w:t xml:space="preserve">can put in place to figure it out. </w:t>
      </w:r>
    </w:p>
    <w:p w14:paraId="2B0AF2AF" w14:textId="77777777" w:rsidR="00A4061D" w:rsidRDefault="00A4061D" w:rsidP="004B5FB8">
      <w:pPr>
        <w:ind w:right="-720"/>
      </w:pPr>
    </w:p>
    <w:p w14:paraId="5E0CF16C" w14:textId="3C3235E6" w:rsidR="00A4061D" w:rsidRPr="006A1624" w:rsidRDefault="00A4061D" w:rsidP="004B5FB8">
      <w:pPr>
        <w:ind w:right="-720"/>
      </w:pPr>
      <w:r w:rsidRPr="006A1624">
        <w:t xml:space="preserve">1:30 – 3:15 </w:t>
      </w:r>
      <w:r w:rsidR="00673FD1" w:rsidRPr="006A1624">
        <w:t>PM –</w:t>
      </w:r>
      <w:r w:rsidRPr="006A1624">
        <w:t xml:space="preserve"> </w:t>
      </w:r>
      <w:r w:rsidR="00673FD1" w:rsidRPr="006A1624">
        <w:t xml:space="preserve">Teachers work in groups of two, and individually on the project. Dale assists as needed. </w:t>
      </w:r>
    </w:p>
    <w:p w14:paraId="7CBB5D72" w14:textId="77777777" w:rsidR="00673FD1" w:rsidRPr="006A1624" w:rsidRDefault="00673FD1" w:rsidP="004B5FB8">
      <w:pPr>
        <w:ind w:right="-720"/>
      </w:pPr>
    </w:p>
    <w:p w14:paraId="1381D34D" w14:textId="2F4EDE72" w:rsidR="00673FD1" w:rsidRPr="006A1624" w:rsidRDefault="00673FD1" w:rsidP="004B5FB8">
      <w:pPr>
        <w:ind w:right="-720"/>
      </w:pPr>
      <w:r w:rsidRPr="006A1624">
        <w:t xml:space="preserve">3:15 – 4:14 PM - Dale checks with teachers to gauge their progress and to see if they are ready to make posters. They all indicate more time is needed and continue to work </w:t>
      </w:r>
      <w:r w:rsidR="002B6245">
        <w:t>un</w:t>
      </w:r>
      <w:r w:rsidRPr="006A1624">
        <w:t>til end of day.</w:t>
      </w:r>
    </w:p>
    <w:p w14:paraId="3C7C5C2C" w14:textId="77777777" w:rsidR="00387F0A" w:rsidRPr="006A1624" w:rsidRDefault="00387F0A" w:rsidP="004B5FB8">
      <w:pPr>
        <w:ind w:right="-720"/>
      </w:pPr>
    </w:p>
    <w:p w14:paraId="43063D4C" w14:textId="77777777" w:rsidR="004B5FB8" w:rsidRPr="006A1624" w:rsidRDefault="004B5FB8" w:rsidP="00F42B5B">
      <w:pPr>
        <w:ind w:right="-720"/>
        <w:outlineLvl w:val="0"/>
        <w:rPr>
          <w:b/>
        </w:rPr>
      </w:pPr>
      <w:r w:rsidRPr="006A1624">
        <w:rPr>
          <w:b/>
        </w:rPr>
        <w:lastRenderedPageBreak/>
        <w:t>Day 2, Major Activities and Duration:</w:t>
      </w:r>
    </w:p>
    <w:p w14:paraId="51747841" w14:textId="1FEBFEA1" w:rsidR="00516627" w:rsidRPr="006A1624" w:rsidRDefault="00E01978" w:rsidP="00F42B5B">
      <w:pPr>
        <w:ind w:right="-720"/>
        <w:outlineLvl w:val="0"/>
      </w:pPr>
      <w:r w:rsidRPr="006A1624">
        <w:t xml:space="preserve">8:40 </w:t>
      </w:r>
      <w:r w:rsidR="00C478A2" w:rsidRPr="006A1624">
        <w:t xml:space="preserve">– 9:50 </w:t>
      </w:r>
      <w:r w:rsidRPr="006A1624">
        <w:t>AM</w:t>
      </w:r>
      <w:r w:rsidR="00C478A2" w:rsidRPr="006A1624">
        <w:t xml:space="preserve"> – Reflections: Dale begins the day asking the teachers to talk about the previous day, what was interesting and what worked well or not. </w:t>
      </w:r>
      <w:r w:rsidR="00113AC7" w:rsidRPr="006A1624">
        <w:t>This lead</w:t>
      </w:r>
      <w:r w:rsidR="002B6245">
        <w:t>s</w:t>
      </w:r>
      <w:r w:rsidR="00113AC7" w:rsidRPr="006A1624">
        <w:t xml:space="preserve"> to a rich discussion among the group </w:t>
      </w:r>
      <w:r w:rsidR="003D4214" w:rsidRPr="006A1624">
        <w:t xml:space="preserve">members, </w:t>
      </w:r>
      <w:r w:rsidR="00113AC7" w:rsidRPr="006A1624">
        <w:t>which is summarized here.</w:t>
      </w:r>
    </w:p>
    <w:p w14:paraId="34AB07A7" w14:textId="77777777" w:rsidR="003D4214" w:rsidRPr="006A1624" w:rsidRDefault="003D4214" w:rsidP="00F42B5B">
      <w:pPr>
        <w:ind w:right="-720"/>
        <w:outlineLvl w:val="0"/>
      </w:pPr>
    </w:p>
    <w:p w14:paraId="2B909445" w14:textId="7F5174C1" w:rsidR="009D025F" w:rsidRDefault="00274504" w:rsidP="00F42B5B">
      <w:pPr>
        <w:ind w:right="-720"/>
        <w:outlineLvl w:val="0"/>
      </w:pPr>
      <w:r w:rsidRPr="006A1624">
        <w:t>Teachers discussed</w:t>
      </w:r>
      <w:r w:rsidR="004101FA">
        <w:t>:</w:t>
      </w:r>
    </w:p>
    <w:p w14:paraId="55E8B3A3" w14:textId="77777777" w:rsidR="004101FA" w:rsidRPr="006A1624" w:rsidRDefault="004101FA" w:rsidP="00F42B5B">
      <w:pPr>
        <w:ind w:right="-720"/>
        <w:outlineLvl w:val="0"/>
      </w:pPr>
    </w:p>
    <w:p w14:paraId="2291653F" w14:textId="05DBCEAA" w:rsidR="009D025F" w:rsidRDefault="009D025F" w:rsidP="00EE18CA">
      <w:pPr>
        <w:pStyle w:val="ListParagraph"/>
        <w:numPr>
          <w:ilvl w:val="0"/>
          <w:numId w:val="9"/>
        </w:numPr>
        <w:ind w:left="720" w:right="-720"/>
        <w:outlineLvl w:val="0"/>
      </w:pPr>
      <w:r w:rsidRPr="006A1624">
        <w:t>d</w:t>
      </w:r>
      <w:r w:rsidR="00274504" w:rsidRPr="006A1624">
        <w:t xml:space="preserve">ifficulties they had working through the project map, </w:t>
      </w:r>
      <w:r w:rsidR="009972EF" w:rsidRPr="006A1624">
        <w:t xml:space="preserve">developing research questions </w:t>
      </w:r>
      <w:r w:rsidR="00274504" w:rsidRPr="006A1624">
        <w:t xml:space="preserve">and finding data </w:t>
      </w:r>
      <w:r w:rsidRPr="006A1624">
        <w:t xml:space="preserve">and organizing it so that </w:t>
      </w:r>
      <w:r w:rsidR="00274504" w:rsidRPr="006A1624">
        <w:t>would be meaningful</w:t>
      </w:r>
      <w:r w:rsidR="00571718" w:rsidRPr="006A1624">
        <w:t>;</w:t>
      </w:r>
    </w:p>
    <w:p w14:paraId="72F902AE" w14:textId="77777777" w:rsidR="004101FA" w:rsidRPr="006A1624" w:rsidRDefault="004101FA" w:rsidP="004101FA">
      <w:pPr>
        <w:pStyle w:val="ListParagraph"/>
        <w:ind w:right="-720"/>
        <w:outlineLvl w:val="0"/>
      </w:pPr>
    </w:p>
    <w:p w14:paraId="0E8ABC64" w14:textId="5785E750" w:rsidR="004101FA" w:rsidRDefault="00571718" w:rsidP="004101FA">
      <w:pPr>
        <w:pStyle w:val="ListParagraph"/>
        <w:numPr>
          <w:ilvl w:val="0"/>
          <w:numId w:val="9"/>
        </w:numPr>
        <w:ind w:left="720" w:right="-720"/>
        <w:outlineLvl w:val="0"/>
      </w:pPr>
      <w:r w:rsidRPr="006A1624">
        <w:t>how the project is sophisticated for students;</w:t>
      </w:r>
    </w:p>
    <w:p w14:paraId="103C05DE" w14:textId="77777777" w:rsidR="004101FA" w:rsidRDefault="004101FA" w:rsidP="004101FA">
      <w:pPr>
        <w:pStyle w:val="ListParagraph"/>
      </w:pPr>
    </w:p>
    <w:p w14:paraId="72FB8008" w14:textId="356B9909" w:rsidR="00D2458A" w:rsidRDefault="00D2458A" w:rsidP="00EE18CA">
      <w:pPr>
        <w:pStyle w:val="ListParagraph"/>
        <w:numPr>
          <w:ilvl w:val="0"/>
          <w:numId w:val="9"/>
        </w:numPr>
        <w:ind w:left="720" w:right="-720"/>
        <w:outlineLvl w:val="0"/>
      </w:pPr>
      <w:r w:rsidRPr="006A1624">
        <w:t>being annoyed at not seeing expected results;</w:t>
      </w:r>
    </w:p>
    <w:p w14:paraId="5743FFD7" w14:textId="77777777" w:rsidR="004101FA" w:rsidRDefault="004101FA" w:rsidP="004101FA">
      <w:pPr>
        <w:pStyle w:val="ListParagraph"/>
      </w:pPr>
    </w:p>
    <w:p w14:paraId="49D12DD2" w14:textId="36A6EBE9" w:rsidR="009D025F" w:rsidRDefault="009D025F" w:rsidP="00EE18CA">
      <w:pPr>
        <w:pStyle w:val="ListParagraph"/>
        <w:numPr>
          <w:ilvl w:val="0"/>
          <w:numId w:val="9"/>
        </w:numPr>
        <w:ind w:left="720" w:right="-720"/>
        <w:outlineLvl w:val="0"/>
      </w:pPr>
      <w:r w:rsidRPr="006A1624">
        <w:t>t</w:t>
      </w:r>
      <w:r w:rsidR="000F5C12" w:rsidRPr="006A1624">
        <w:t>he frustration in terms of the time it takes, and how kids get upset when things don</w:t>
      </w:r>
      <w:r w:rsidR="00571718" w:rsidRPr="006A1624">
        <w:t>’t work;</w:t>
      </w:r>
    </w:p>
    <w:p w14:paraId="100AE57D" w14:textId="77777777" w:rsidR="004101FA" w:rsidRDefault="004101FA" w:rsidP="004101FA">
      <w:pPr>
        <w:pStyle w:val="ListParagraph"/>
      </w:pPr>
    </w:p>
    <w:p w14:paraId="121BA7F4" w14:textId="77777777" w:rsidR="004101FA" w:rsidRDefault="00CA0A98" w:rsidP="00EE18CA">
      <w:pPr>
        <w:pStyle w:val="ListParagraph"/>
        <w:numPr>
          <w:ilvl w:val="0"/>
          <w:numId w:val="9"/>
        </w:numPr>
        <w:ind w:left="720" w:right="-720"/>
        <w:outlineLvl w:val="0"/>
      </w:pPr>
      <w:proofErr w:type="gramStart"/>
      <w:r w:rsidRPr="006A1624">
        <w:t>concerns</w:t>
      </w:r>
      <w:proofErr w:type="gramEnd"/>
      <w:r w:rsidRPr="006A1624">
        <w:t xml:space="preserve"> about using e-lab activities for introducing content, especially because the NGSS have so much content.</w:t>
      </w:r>
    </w:p>
    <w:p w14:paraId="05699696" w14:textId="77777777" w:rsidR="004101FA" w:rsidRDefault="004101FA" w:rsidP="004101FA">
      <w:pPr>
        <w:pStyle w:val="ListParagraph"/>
      </w:pPr>
    </w:p>
    <w:p w14:paraId="5FAEC1AA" w14:textId="4A06E41A" w:rsidR="001D104B" w:rsidRPr="006A1624" w:rsidRDefault="001D104B" w:rsidP="00EE18CA">
      <w:pPr>
        <w:pStyle w:val="ListParagraph"/>
        <w:numPr>
          <w:ilvl w:val="0"/>
          <w:numId w:val="9"/>
        </w:numPr>
        <w:ind w:left="720" w:right="-720"/>
        <w:outlineLvl w:val="0"/>
      </w:pPr>
      <w:proofErr w:type="gramStart"/>
      <w:r w:rsidRPr="006A1624">
        <w:t>the</w:t>
      </w:r>
      <w:proofErr w:type="gramEnd"/>
      <w:r w:rsidRPr="006A1624">
        <w:t xml:space="preserve"> project map having too much text and students will get lost or stuck using it.</w:t>
      </w:r>
    </w:p>
    <w:p w14:paraId="3097E49D" w14:textId="77777777" w:rsidR="00CA0A98" w:rsidRPr="006A1624" w:rsidRDefault="00CA0A98" w:rsidP="00F42B5B">
      <w:pPr>
        <w:ind w:right="-720"/>
        <w:outlineLvl w:val="0"/>
      </w:pPr>
    </w:p>
    <w:p w14:paraId="397D42B0" w14:textId="41DE4923" w:rsidR="00E85BF8" w:rsidRDefault="00571718" w:rsidP="00F42B5B">
      <w:pPr>
        <w:ind w:right="-720"/>
        <w:outlineLvl w:val="0"/>
      </w:pPr>
      <w:r w:rsidRPr="006A1624">
        <w:t>The facilitator suggested</w:t>
      </w:r>
      <w:r w:rsidR="00E85BF8" w:rsidRPr="006A1624">
        <w:t xml:space="preserve"> the following</w:t>
      </w:r>
      <w:r w:rsidRPr="006A1624">
        <w:t>:</w:t>
      </w:r>
    </w:p>
    <w:p w14:paraId="146BA018" w14:textId="77777777" w:rsidR="00420EF6" w:rsidRPr="006A1624" w:rsidRDefault="00420EF6" w:rsidP="00F42B5B">
      <w:pPr>
        <w:ind w:right="-720"/>
        <w:outlineLvl w:val="0"/>
      </w:pPr>
    </w:p>
    <w:p w14:paraId="10CEC7C8" w14:textId="6E4D2C13" w:rsidR="00D2458A" w:rsidRPr="006A1624" w:rsidRDefault="00D2458A" w:rsidP="00D2458A">
      <w:pPr>
        <w:pStyle w:val="ListParagraph"/>
        <w:numPr>
          <w:ilvl w:val="0"/>
          <w:numId w:val="10"/>
        </w:numPr>
        <w:ind w:right="-720"/>
        <w:outlineLvl w:val="0"/>
      </w:pPr>
      <w:r w:rsidRPr="006A1624">
        <w:t>I</w:t>
      </w:r>
      <w:r w:rsidR="00E85BF8" w:rsidRPr="006A1624">
        <w:t xml:space="preserve">f you were being paid </w:t>
      </w:r>
      <w:r w:rsidR="00BE6928" w:rsidRPr="006A1624">
        <w:t>to look at data and make something of it, how would you organize your own work?</w:t>
      </w:r>
      <w:r w:rsidR="00DA443D" w:rsidRPr="006A1624">
        <w:t xml:space="preserve"> This </w:t>
      </w:r>
      <w:r w:rsidRPr="006A1624">
        <w:t xml:space="preserve">question </w:t>
      </w:r>
      <w:r w:rsidR="00DA443D" w:rsidRPr="006A1624">
        <w:t xml:space="preserve">lead to the teacher exploring his data and asking </w:t>
      </w:r>
      <w:r w:rsidR="007F4B4F" w:rsidRPr="006A1624">
        <w:t xml:space="preserve">questions that </w:t>
      </w:r>
      <w:r w:rsidR="00A61F6F" w:rsidRPr="006A1624">
        <w:t xml:space="preserve">resulted in the facilitator providing </w:t>
      </w:r>
      <w:r w:rsidR="007F4B4F" w:rsidRPr="006A1624">
        <w:t>additional background material that was useful to the teacher’s</w:t>
      </w:r>
      <w:r w:rsidR="00420EF6">
        <w:t xml:space="preserve"> (and everyone’s)</w:t>
      </w:r>
      <w:r w:rsidR="007F4B4F" w:rsidRPr="006A1624">
        <w:t xml:space="preserve"> investigation</w:t>
      </w:r>
      <w:r w:rsidR="00A61F6F" w:rsidRPr="006A1624">
        <w:t>, and helped him develop a research question.</w:t>
      </w:r>
    </w:p>
    <w:p w14:paraId="4DA188F8" w14:textId="77777777" w:rsidR="00D2458A" w:rsidRPr="006A1624" w:rsidRDefault="00D2458A" w:rsidP="00D2458A">
      <w:pPr>
        <w:ind w:right="-720"/>
        <w:outlineLvl w:val="0"/>
      </w:pPr>
    </w:p>
    <w:p w14:paraId="2392CE92" w14:textId="6BCEE774" w:rsidR="00635E30" w:rsidRPr="006A1624" w:rsidRDefault="00D40543" w:rsidP="00D2458A">
      <w:pPr>
        <w:pStyle w:val="ListParagraph"/>
        <w:numPr>
          <w:ilvl w:val="0"/>
          <w:numId w:val="10"/>
        </w:numPr>
        <w:ind w:right="-720"/>
        <w:outlineLvl w:val="0"/>
      </w:pPr>
      <w:r w:rsidRPr="006A1624">
        <w:t>I</w:t>
      </w:r>
      <w:r w:rsidR="001B5067" w:rsidRPr="006A1624">
        <w:t>f</w:t>
      </w:r>
      <w:r w:rsidRPr="006A1624">
        <w:t xml:space="preserve"> </w:t>
      </w:r>
      <w:r w:rsidR="00D2458A" w:rsidRPr="006A1624">
        <w:t xml:space="preserve">the teacher (or student) is </w:t>
      </w:r>
      <w:r w:rsidR="001B5067" w:rsidRPr="006A1624">
        <w:t xml:space="preserve">annoyed and stops – what </w:t>
      </w:r>
      <w:r w:rsidR="00D2458A" w:rsidRPr="006A1624">
        <w:t xml:space="preserve">should he do </w:t>
      </w:r>
      <w:r w:rsidR="001B5067" w:rsidRPr="006A1624">
        <w:t>next?</w:t>
      </w:r>
      <w:r w:rsidR="00D2458A" w:rsidRPr="006A1624">
        <w:t xml:space="preserve"> What </w:t>
      </w:r>
      <w:r w:rsidR="007648CE" w:rsidRPr="006A1624">
        <w:t>advice do we give</w:t>
      </w:r>
      <w:r w:rsidR="00D2458A" w:rsidRPr="006A1624">
        <w:t xml:space="preserve">? If he </w:t>
      </w:r>
      <w:r w:rsidR="00C4020D" w:rsidRPr="006A1624">
        <w:t>went to LIGO</w:t>
      </w:r>
      <w:r w:rsidR="00D2458A" w:rsidRPr="006A1624">
        <w:t xml:space="preserve">, was </w:t>
      </w:r>
      <w:r w:rsidR="00C4020D" w:rsidRPr="006A1624">
        <w:t>introduce</w:t>
      </w:r>
      <w:r w:rsidR="00D2458A" w:rsidRPr="006A1624">
        <w:t>d</w:t>
      </w:r>
      <w:r w:rsidR="00C4020D" w:rsidRPr="006A1624">
        <w:t xml:space="preserve"> to the staf</w:t>
      </w:r>
      <w:r w:rsidR="00E95212" w:rsidRPr="006A1624">
        <w:t>f</w:t>
      </w:r>
      <w:r w:rsidR="00D2458A" w:rsidRPr="006A1624">
        <w:t xml:space="preserve">, </w:t>
      </w:r>
      <w:r w:rsidR="00C4020D" w:rsidRPr="006A1624">
        <w:t>spent tw</w:t>
      </w:r>
      <w:r w:rsidR="00E95212" w:rsidRPr="006A1624">
        <w:t>o</w:t>
      </w:r>
      <w:r w:rsidR="00C4020D" w:rsidRPr="006A1624">
        <w:t xml:space="preserve"> day</w:t>
      </w:r>
      <w:r w:rsidR="00E95212" w:rsidRPr="006A1624">
        <w:t>s</w:t>
      </w:r>
      <w:r w:rsidR="00C4020D" w:rsidRPr="006A1624">
        <w:t xml:space="preserve"> </w:t>
      </w:r>
      <w:r w:rsidR="00E95212" w:rsidRPr="006A1624">
        <w:t>and</w:t>
      </w:r>
      <w:r w:rsidR="00C4020D" w:rsidRPr="006A1624">
        <w:t xml:space="preserve"> go</w:t>
      </w:r>
      <w:r w:rsidR="00E95212" w:rsidRPr="006A1624">
        <w:t>t annoyed what will they say</w:t>
      </w:r>
      <w:r w:rsidR="00D2458A" w:rsidRPr="006A1624">
        <w:t xml:space="preserve">? Most participants responded, “Join the Club!” Dale pointed out that scientists </w:t>
      </w:r>
      <w:r w:rsidR="00C4020D" w:rsidRPr="006A1624">
        <w:t xml:space="preserve">go through this every day – </w:t>
      </w:r>
      <w:r w:rsidR="00D2458A" w:rsidRPr="006A1624">
        <w:t xml:space="preserve">they </w:t>
      </w:r>
      <w:r w:rsidR="00C4020D" w:rsidRPr="006A1624">
        <w:t>look for errors in the system</w:t>
      </w:r>
      <w:r w:rsidR="00D2458A" w:rsidRPr="006A1624">
        <w:t>. S</w:t>
      </w:r>
      <w:r w:rsidR="00C4020D" w:rsidRPr="006A1624">
        <w:t>o if a kid does this</w:t>
      </w:r>
      <w:r w:rsidR="00D2458A" w:rsidRPr="006A1624">
        <w:t xml:space="preserve">, </w:t>
      </w:r>
      <w:r w:rsidR="00C4020D" w:rsidRPr="006A1624">
        <w:t xml:space="preserve">you </w:t>
      </w:r>
      <w:r w:rsidR="00D2458A" w:rsidRPr="006A1624">
        <w:t xml:space="preserve">tell them </w:t>
      </w:r>
      <w:r w:rsidR="00C4020D" w:rsidRPr="006A1624">
        <w:t xml:space="preserve">this is science </w:t>
      </w:r>
      <w:r w:rsidR="00E95212" w:rsidRPr="006A1624">
        <w:t xml:space="preserve">– </w:t>
      </w:r>
      <w:r w:rsidR="00D2458A" w:rsidRPr="006A1624">
        <w:t xml:space="preserve">and science is </w:t>
      </w:r>
      <w:r w:rsidR="00E95212" w:rsidRPr="006A1624">
        <w:t xml:space="preserve">not like </w:t>
      </w:r>
      <w:r w:rsidR="00D2458A" w:rsidRPr="006A1624">
        <w:t xml:space="preserve">what you see </w:t>
      </w:r>
      <w:r w:rsidR="00E95212" w:rsidRPr="006A1624">
        <w:t>in the text</w:t>
      </w:r>
      <w:r w:rsidR="00D2458A" w:rsidRPr="006A1624">
        <w:t>.</w:t>
      </w:r>
    </w:p>
    <w:p w14:paraId="7B922EEB" w14:textId="77777777" w:rsidR="00D2458A" w:rsidRPr="006A1624" w:rsidRDefault="00D2458A" w:rsidP="00D2458A">
      <w:pPr>
        <w:pStyle w:val="ListParagraph"/>
      </w:pPr>
    </w:p>
    <w:p w14:paraId="399FA7EE" w14:textId="25DC6921" w:rsidR="001E02EA" w:rsidRDefault="00D2458A" w:rsidP="0037784D">
      <w:pPr>
        <w:pStyle w:val="ListParagraph"/>
        <w:numPr>
          <w:ilvl w:val="0"/>
          <w:numId w:val="10"/>
        </w:numPr>
        <w:ind w:right="-720"/>
        <w:outlineLvl w:val="0"/>
      </w:pPr>
      <w:r w:rsidRPr="006A1624">
        <w:t>I</w:t>
      </w:r>
      <w:r w:rsidR="0042281A" w:rsidRPr="006A1624">
        <w:t xml:space="preserve">f </w:t>
      </w:r>
      <w:r w:rsidR="009C5656" w:rsidRPr="006A1624">
        <w:t>te</w:t>
      </w:r>
      <w:r w:rsidR="00EF6CA4" w:rsidRPr="006A1624">
        <w:t>acher</w:t>
      </w:r>
      <w:r w:rsidRPr="006A1624">
        <w:t>s</w:t>
      </w:r>
      <w:r w:rsidR="00EF6CA4" w:rsidRPr="006A1624">
        <w:t xml:space="preserve"> say they </w:t>
      </w:r>
      <w:r w:rsidRPr="006A1624">
        <w:t xml:space="preserve">can’t use the e-lab </w:t>
      </w:r>
      <w:r w:rsidR="009C5656" w:rsidRPr="006A1624">
        <w:t xml:space="preserve">to </w:t>
      </w:r>
      <w:r w:rsidR="00EF6CA4" w:rsidRPr="006A1624">
        <w:t>teach content</w:t>
      </w:r>
      <w:r w:rsidRPr="006A1624">
        <w:t xml:space="preserve">, I tell them this </w:t>
      </w:r>
      <w:r w:rsidR="009C5656" w:rsidRPr="006A1624">
        <w:t>is a tool for inquiry related st</w:t>
      </w:r>
      <w:r w:rsidRPr="006A1624">
        <w:t>an</w:t>
      </w:r>
      <w:r w:rsidR="009C5656" w:rsidRPr="006A1624">
        <w:t>d</w:t>
      </w:r>
      <w:r w:rsidRPr="006A1624">
        <w:t>ard</w:t>
      </w:r>
      <w:r w:rsidR="009C5656" w:rsidRPr="006A1624">
        <w:t xml:space="preserve">s. </w:t>
      </w:r>
      <w:r w:rsidRPr="006A1624">
        <w:t>It can’t be cre</w:t>
      </w:r>
      <w:r w:rsidR="007F050B" w:rsidRPr="006A1624">
        <w:t>ate</w:t>
      </w:r>
      <w:r w:rsidRPr="006A1624">
        <w:t>d</w:t>
      </w:r>
      <w:r w:rsidR="007F050B" w:rsidRPr="006A1624">
        <w:t xml:space="preserve"> nearly as open-ended </w:t>
      </w:r>
      <w:r w:rsidRPr="006A1624">
        <w:t xml:space="preserve">in the classroom </w:t>
      </w:r>
      <w:r w:rsidR="007F050B" w:rsidRPr="006A1624">
        <w:t>as we do here.</w:t>
      </w:r>
      <w:r w:rsidRPr="006A1624">
        <w:t xml:space="preserve"> So how </w:t>
      </w:r>
      <w:r w:rsidR="00141EF3" w:rsidRPr="006A1624">
        <w:t xml:space="preserve">do we make a “sandbox” and leave </w:t>
      </w:r>
      <w:r w:rsidR="005819B8">
        <w:t xml:space="preserve">them </w:t>
      </w:r>
      <w:r w:rsidR="00141EF3" w:rsidRPr="006A1624">
        <w:t>skills to be discovered. The teachers suggest</w:t>
      </w:r>
      <w:r w:rsidR="00141EF3">
        <w:t xml:space="preserve"> ideas for giving them skills and then opening things up for exploration</w:t>
      </w:r>
      <w:r w:rsidR="005B6D37">
        <w:t xml:space="preserve"> and defining the amount of time to spend on the project, perhaps as an </w:t>
      </w:r>
      <w:proofErr w:type="spellStart"/>
      <w:r w:rsidR="005B6D37">
        <w:t>idependent</w:t>
      </w:r>
      <w:proofErr w:type="spellEnd"/>
      <w:r w:rsidR="005B6D37">
        <w:t xml:space="preserve"> study. </w:t>
      </w:r>
      <w:r w:rsidR="00141EF3">
        <w:t xml:space="preserve">Bob </w:t>
      </w:r>
      <w:r w:rsidR="005B6D37">
        <w:t>Peterson suggests looking at posters and mirror what others have done.</w:t>
      </w:r>
    </w:p>
    <w:p w14:paraId="644EB625" w14:textId="77777777" w:rsidR="001E02EA" w:rsidRDefault="001E02EA" w:rsidP="001E02EA">
      <w:pPr>
        <w:pStyle w:val="ListParagraph"/>
      </w:pPr>
    </w:p>
    <w:p w14:paraId="1D772E9D" w14:textId="1118A05B" w:rsidR="00D2458A" w:rsidRDefault="0037784D" w:rsidP="008377CB">
      <w:pPr>
        <w:pStyle w:val="ListParagraph"/>
        <w:numPr>
          <w:ilvl w:val="0"/>
          <w:numId w:val="10"/>
        </w:numPr>
        <w:ind w:right="-720"/>
        <w:outlineLvl w:val="0"/>
      </w:pPr>
      <w:r>
        <w:t>Use the handout,</w:t>
      </w:r>
      <w:r w:rsidRPr="001E02EA">
        <w:t xml:space="preserve"> Essential Features of Classroom Inquiry and Their Variations</w:t>
      </w:r>
      <w:r w:rsidR="001E02EA" w:rsidRPr="001E02EA">
        <w:t xml:space="preserve">, from Inquiry and the </w:t>
      </w:r>
      <w:r w:rsidR="001E02EA">
        <w:t>N</w:t>
      </w:r>
      <w:r w:rsidR="001E02EA" w:rsidRPr="001E02EA">
        <w:t xml:space="preserve">ational </w:t>
      </w:r>
      <w:r w:rsidR="001E02EA">
        <w:t>Standards</w:t>
      </w:r>
      <w:r w:rsidR="00D55393">
        <w:t xml:space="preserve"> and see how to save time. This is v</w:t>
      </w:r>
      <w:r w:rsidR="001E02EA">
        <w:t xml:space="preserve">ery useful for </w:t>
      </w:r>
      <w:r w:rsidR="001E02EA">
        <w:lastRenderedPageBreak/>
        <w:t>teaching inquiry</w:t>
      </w:r>
      <w:r w:rsidR="00CE1AD7">
        <w:t xml:space="preserve">. You were all doing this yesterday, worked as learners, posed questions, connecting to other knowledge you have, collaborating, </w:t>
      </w:r>
    </w:p>
    <w:p w14:paraId="59591B81" w14:textId="77777777" w:rsidR="008377CB" w:rsidRDefault="008377CB" w:rsidP="008377CB">
      <w:pPr>
        <w:pStyle w:val="ListParagraph"/>
      </w:pPr>
    </w:p>
    <w:p w14:paraId="41F7258A" w14:textId="53EE6034" w:rsidR="001D104B" w:rsidRDefault="008377CB" w:rsidP="00F42B5B">
      <w:pPr>
        <w:pStyle w:val="ListParagraph"/>
        <w:numPr>
          <w:ilvl w:val="0"/>
          <w:numId w:val="10"/>
        </w:numPr>
        <w:ind w:right="-720"/>
        <w:outlineLvl w:val="0"/>
      </w:pPr>
      <w:r>
        <w:t>There will be two</w:t>
      </w:r>
      <w:r w:rsidR="00A22B69">
        <w:t xml:space="preserve"> teachers at LIGO this summer</w:t>
      </w:r>
      <w:r>
        <w:t>. W</w:t>
      </w:r>
      <w:r w:rsidR="00A22B69">
        <w:t>hat if I assign to them to create lessons</w:t>
      </w:r>
      <w:r w:rsidR="001D104B">
        <w:t xml:space="preserve"> to </w:t>
      </w:r>
      <w:r w:rsidR="00A22B69">
        <w:t xml:space="preserve">find out in what ways does “getting started” </w:t>
      </w:r>
      <w:r w:rsidR="001D104B">
        <w:t xml:space="preserve">(on the project map) </w:t>
      </w:r>
      <w:r w:rsidR="00A22B69">
        <w:t>not adequately prepare studen</w:t>
      </w:r>
      <w:r w:rsidR="00A5285B">
        <w:t>t</w:t>
      </w:r>
      <w:r w:rsidR="00A22B69">
        <w:t>s for using data?</w:t>
      </w:r>
      <w:r w:rsidR="00A5285B">
        <w:t xml:space="preserve"> </w:t>
      </w:r>
      <w:r w:rsidR="005819B8">
        <w:t>The teachers respond that this would be helpful information to have.</w:t>
      </w:r>
    </w:p>
    <w:p w14:paraId="54072964" w14:textId="77777777" w:rsidR="006F5FEB" w:rsidRDefault="006F5FEB" w:rsidP="00F42B5B">
      <w:pPr>
        <w:ind w:right="-720"/>
        <w:outlineLvl w:val="0"/>
      </w:pPr>
    </w:p>
    <w:p w14:paraId="7C362D6D" w14:textId="54116781" w:rsidR="00516627" w:rsidRDefault="007C67CD" w:rsidP="00F42B5B">
      <w:pPr>
        <w:ind w:right="-720"/>
        <w:outlineLvl w:val="0"/>
      </w:pPr>
      <w:r w:rsidRPr="007C67CD">
        <w:t>9:50 – 10:10 AM</w:t>
      </w:r>
      <w:r>
        <w:t xml:space="preserve"> –Break</w:t>
      </w:r>
      <w:r w:rsidR="007D1141">
        <w:t>; w</w:t>
      </w:r>
      <w:r>
        <w:t xml:space="preserve">hen we come back we’ll decide what will be done the rest </w:t>
      </w:r>
      <w:r w:rsidR="006F5FEB">
        <w:t xml:space="preserve">of the </w:t>
      </w:r>
      <w:r>
        <w:t>day.</w:t>
      </w:r>
    </w:p>
    <w:p w14:paraId="31CBD039" w14:textId="77777777" w:rsidR="006F5FEB" w:rsidRDefault="006F5FEB" w:rsidP="00F42B5B">
      <w:pPr>
        <w:ind w:right="-720"/>
        <w:outlineLvl w:val="0"/>
      </w:pPr>
    </w:p>
    <w:p w14:paraId="72FFEDF3" w14:textId="43B6A28F" w:rsidR="006F5FEB" w:rsidRDefault="006F5FEB" w:rsidP="00F42B5B">
      <w:pPr>
        <w:ind w:right="-720"/>
        <w:outlineLvl w:val="0"/>
      </w:pPr>
      <w:r>
        <w:t xml:space="preserve">10:10 – 11:30 AM – </w:t>
      </w:r>
      <w:r w:rsidR="007E29C6">
        <w:t>T</w:t>
      </w:r>
      <w:r>
        <w:t>eachers work on project with Dale’s help and collaboration</w:t>
      </w:r>
      <w:r w:rsidR="007E29C6">
        <w:t>.</w:t>
      </w:r>
    </w:p>
    <w:p w14:paraId="2227245A" w14:textId="77777777" w:rsidR="006F5FEB" w:rsidRDefault="006F5FEB" w:rsidP="00F42B5B">
      <w:pPr>
        <w:ind w:right="-720"/>
        <w:outlineLvl w:val="0"/>
      </w:pPr>
    </w:p>
    <w:p w14:paraId="0D4F7FF0" w14:textId="2DA9D66E" w:rsidR="006F5FEB" w:rsidRDefault="006F5FEB" w:rsidP="00F42B5B">
      <w:pPr>
        <w:ind w:right="-720"/>
        <w:outlineLvl w:val="0"/>
      </w:pPr>
      <w:r>
        <w:t>11:30 AM – 12:45 PM – Lunch in BHSU cafeteria</w:t>
      </w:r>
    </w:p>
    <w:p w14:paraId="1B7CD614" w14:textId="77777777" w:rsidR="006F5FEB" w:rsidRDefault="006F5FEB" w:rsidP="00F42B5B">
      <w:pPr>
        <w:ind w:right="-720"/>
        <w:outlineLvl w:val="0"/>
      </w:pPr>
    </w:p>
    <w:p w14:paraId="180F5910" w14:textId="76A44E06" w:rsidR="006F5FEB" w:rsidRDefault="006F5FEB" w:rsidP="00F42B5B">
      <w:pPr>
        <w:ind w:right="-720"/>
        <w:outlineLvl w:val="0"/>
      </w:pPr>
      <w:r>
        <w:t xml:space="preserve">12:45 – 1:00 PM </w:t>
      </w:r>
      <w:r w:rsidR="007E29C6">
        <w:t xml:space="preserve">- </w:t>
      </w:r>
      <w:r>
        <w:t xml:space="preserve">Kris Whelan, </w:t>
      </w:r>
      <w:proofErr w:type="spellStart"/>
      <w:r>
        <w:t>QuarkNet</w:t>
      </w:r>
      <w:proofErr w:type="spellEnd"/>
      <w:r>
        <w:t xml:space="preserve"> staff teacher gives an overview of Drupal and shows teachers how to set up </w:t>
      </w:r>
      <w:r w:rsidR="007E29C6">
        <w:t>a</w:t>
      </w:r>
      <w:r>
        <w:t xml:space="preserve"> profile</w:t>
      </w:r>
      <w:r w:rsidR="007E29C6">
        <w:t>.</w:t>
      </w:r>
    </w:p>
    <w:p w14:paraId="44A856CA" w14:textId="77777777" w:rsidR="006F5FEB" w:rsidRDefault="006F5FEB" w:rsidP="00F42B5B">
      <w:pPr>
        <w:ind w:right="-720"/>
        <w:outlineLvl w:val="0"/>
      </w:pPr>
    </w:p>
    <w:p w14:paraId="49CE6E01" w14:textId="685C5441" w:rsidR="003771FD" w:rsidRDefault="003771FD" w:rsidP="00F42B5B">
      <w:pPr>
        <w:ind w:right="-720"/>
        <w:outlineLvl w:val="0"/>
      </w:pPr>
      <w:r>
        <w:t xml:space="preserve">1:00 - 1:30 PM </w:t>
      </w:r>
      <w:r w:rsidR="007E29C6">
        <w:t>- T</w:t>
      </w:r>
      <w:r>
        <w:t>eachers work on posters</w:t>
      </w:r>
      <w:r w:rsidR="007E29C6">
        <w:t>.</w:t>
      </w:r>
    </w:p>
    <w:p w14:paraId="0F5F0AE3" w14:textId="77777777" w:rsidR="003771FD" w:rsidRDefault="003771FD" w:rsidP="00F42B5B">
      <w:pPr>
        <w:ind w:right="-720"/>
        <w:outlineLvl w:val="0"/>
      </w:pPr>
    </w:p>
    <w:p w14:paraId="1BDE6987" w14:textId="3F7412E8" w:rsidR="003771FD" w:rsidRDefault="003771FD" w:rsidP="00F42B5B">
      <w:pPr>
        <w:ind w:right="-720"/>
        <w:outlineLvl w:val="0"/>
      </w:pPr>
      <w:r>
        <w:t>1:30 – 1:40 PM</w:t>
      </w:r>
      <w:r w:rsidR="007E3B8D">
        <w:t xml:space="preserve"> -</w:t>
      </w:r>
      <w:r>
        <w:t xml:space="preserve"> </w:t>
      </w:r>
      <w:r w:rsidR="00F608A3">
        <w:t xml:space="preserve">The </w:t>
      </w:r>
      <w:r>
        <w:t xml:space="preserve">two teachers </w:t>
      </w:r>
      <w:r w:rsidR="00F608A3">
        <w:t xml:space="preserve">who are new to </w:t>
      </w:r>
      <w:proofErr w:type="spellStart"/>
      <w:r w:rsidR="00F608A3">
        <w:t>QuarkNet</w:t>
      </w:r>
      <w:proofErr w:type="spellEnd"/>
      <w:r w:rsidR="00F608A3">
        <w:t xml:space="preserve"> </w:t>
      </w:r>
      <w:r>
        <w:t>present their posters</w:t>
      </w:r>
      <w:r w:rsidR="005C3D82">
        <w:t xml:space="preserve">. </w:t>
      </w:r>
      <w:r w:rsidR="00F608A3">
        <w:t>(</w:t>
      </w:r>
      <w:r w:rsidR="001D15D4">
        <w:t>Only one of these was submitted to the e-Lab archive</w:t>
      </w:r>
      <w:r w:rsidR="00F608A3">
        <w:t>)</w:t>
      </w:r>
      <w:r w:rsidR="001D15D4">
        <w:t xml:space="preserve">. </w:t>
      </w:r>
      <w:r w:rsidR="00F608A3">
        <w:t xml:space="preserve">The two experienced </w:t>
      </w:r>
      <w:r w:rsidR="005C3D82">
        <w:t>teachers</w:t>
      </w:r>
      <w:r w:rsidR="001D15D4">
        <w:t>’</w:t>
      </w:r>
      <w:r w:rsidR="005C3D82">
        <w:t xml:space="preserve"> work was not complete enough to make posters.</w:t>
      </w:r>
    </w:p>
    <w:p w14:paraId="5F867DF4" w14:textId="77777777" w:rsidR="003771FD" w:rsidRDefault="003771FD" w:rsidP="00F42B5B">
      <w:pPr>
        <w:ind w:right="-720"/>
        <w:outlineLvl w:val="0"/>
      </w:pPr>
    </w:p>
    <w:p w14:paraId="60BE1B32" w14:textId="12C2E736" w:rsidR="003771FD" w:rsidRDefault="003771FD" w:rsidP="00F42B5B">
      <w:pPr>
        <w:ind w:right="-720"/>
        <w:outlineLvl w:val="0"/>
      </w:pPr>
      <w:r>
        <w:t>1:40</w:t>
      </w:r>
      <w:r w:rsidR="002C34DA">
        <w:t xml:space="preserve"> – </w:t>
      </w:r>
      <w:r w:rsidR="00377DF6">
        <w:t>2:00</w:t>
      </w:r>
      <w:r w:rsidR="002C34DA">
        <w:t xml:space="preserve"> PM </w:t>
      </w:r>
      <w:r w:rsidR="00C8380F">
        <w:t xml:space="preserve">- </w:t>
      </w:r>
      <w:r w:rsidR="002C34DA">
        <w:t xml:space="preserve">Dale </w:t>
      </w:r>
      <w:r w:rsidR="00AE784C">
        <w:t xml:space="preserve">shows the </w:t>
      </w:r>
      <w:r w:rsidR="002C34DA">
        <w:t xml:space="preserve">teachers </w:t>
      </w:r>
      <w:r w:rsidR="00AE784C">
        <w:t xml:space="preserve">the LIGO e-lab teacher home page and reminds them to not let students log on as teachers; discusses </w:t>
      </w:r>
      <w:r w:rsidR="002C34DA">
        <w:t xml:space="preserve">the </w:t>
      </w:r>
      <w:r w:rsidR="006A1624">
        <w:t xml:space="preserve">“Essential Features” </w:t>
      </w:r>
      <w:r w:rsidR="002C34DA">
        <w:t>text file</w:t>
      </w:r>
      <w:r w:rsidR="001214E3">
        <w:t>; d</w:t>
      </w:r>
      <w:r w:rsidR="001B3EA6">
        <w:t>i</w:t>
      </w:r>
      <w:r w:rsidR="001214E3">
        <w:t>s</w:t>
      </w:r>
      <w:r w:rsidR="001B3EA6">
        <w:t>cu</w:t>
      </w:r>
      <w:r w:rsidR="001214E3">
        <w:t xml:space="preserve">sses how to have students use the log book; shows other helpful links on the teacher site related to assessment </w:t>
      </w:r>
      <w:r w:rsidR="00377DF6">
        <w:t xml:space="preserve">with a rubric and scoring guide; </w:t>
      </w:r>
      <w:r w:rsidR="00C8380F">
        <w:t xml:space="preserve">reminds </w:t>
      </w:r>
      <w:r w:rsidR="00377DF6">
        <w:t>how to show updates at LIGO.</w:t>
      </w:r>
    </w:p>
    <w:p w14:paraId="0E44254D" w14:textId="77777777" w:rsidR="00377DF6" w:rsidRDefault="00377DF6" w:rsidP="00F42B5B">
      <w:pPr>
        <w:ind w:right="-720"/>
        <w:outlineLvl w:val="0"/>
      </w:pPr>
    </w:p>
    <w:p w14:paraId="6ECA089F" w14:textId="650D72C1" w:rsidR="00806967" w:rsidRDefault="00377DF6" w:rsidP="00F42B5B">
      <w:pPr>
        <w:ind w:right="-720"/>
        <w:outlineLvl w:val="0"/>
      </w:pPr>
      <w:r>
        <w:t xml:space="preserve">2:00 </w:t>
      </w:r>
      <w:r w:rsidR="00D93184">
        <w:t>–</w:t>
      </w:r>
      <w:r>
        <w:t xml:space="preserve"> </w:t>
      </w:r>
      <w:r w:rsidR="00D93184">
        <w:t>3:05 PM – Dale works with teachers individually and collaboratively, helping them understand the project</w:t>
      </w:r>
      <w:r w:rsidR="00452C51">
        <w:t>.</w:t>
      </w:r>
    </w:p>
    <w:p w14:paraId="08FD009F" w14:textId="77777777" w:rsidR="00806967" w:rsidRDefault="00806967" w:rsidP="00F42B5B">
      <w:pPr>
        <w:ind w:right="-720"/>
        <w:outlineLvl w:val="0"/>
      </w:pPr>
    </w:p>
    <w:p w14:paraId="2D4FFAF9" w14:textId="18BA2318" w:rsidR="00377DF6" w:rsidRDefault="00806967" w:rsidP="00F42B5B">
      <w:pPr>
        <w:ind w:right="-720"/>
        <w:outlineLvl w:val="0"/>
      </w:pPr>
      <w:r>
        <w:t xml:space="preserve">3:05 – 3:25 PM =- </w:t>
      </w:r>
      <w:r w:rsidR="00D55D7B">
        <w:t>Dale gives anecdotes about working with stude</w:t>
      </w:r>
      <w:r w:rsidR="00902A22">
        <w:t>nts, answers teachers’ questions and wraps up.</w:t>
      </w:r>
    </w:p>
    <w:p w14:paraId="577759BA" w14:textId="77777777" w:rsidR="00902A22" w:rsidRDefault="00902A22" w:rsidP="00F42B5B">
      <w:pPr>
        <w:ind w:right="-720"/>
        <w:outlineLvl w:val="0"/>
      </w:pPr>
    </w:p>
    <w:p w14:paraId="37E10020" w14:textId="74DF2CA8" w:rsidR="00902A22" w:rsidRPr="007C67CD" w:rsidRDefault="00902A22" w:rsidP="00F42B5B">
      <w:pPr>
        <w:ind w:right="-720"/>
        <w:outlineLvl w:val="0"/>
      </w:pPr>
      <w:r>
        <w:t>3:25 – 3:30 PM – evaluation and then depart.</w:t>
      </w:r>
    </w:p>
    <w:p w14:paraId="616A5FC7" w14:textId="77777777" w:rsidR="004B5FB8" w:rsidRPr="003E7C00" w:rsidRDefault="004B5FB8" w:rsidP="004B5FB8">
      <w:pPr>
        <w:ind w:right="-720"/>
      </w:pPr>
    </w:p>
    <w:p w14:paraId="795F57BE" w14:textId="47E06715" w:rsidR="004B5FB8" w:rsidRPr="00B70580" w:rsidRDefault="00B70580" w:rsidP="004B5FB8">
      <w:pPr>
        <w:ind w:right="-720"/>
        <w:rPr>
          <w:b/>
          <w:u w:val="single"/>
        </w:rPr>
      </w:pPr>
      <w:r w:rsidRPr="00B70580">
        <w:rPr>
          <w:b/>
          <w:u w:val="single"/>
        </w:rPr>
        <w:t>Comments/Reflections</w:t>
      </w:r>
      <w:r w:rsidR="004B5FB8" w:rsidRPr="00B70580">
        <w:rPr>
          <w:b/>
          <w:u w:val="single"/>
        </w:rPr>
        <w:t xml:space="preserve"> </w:t>
      </w:r>
    </w:p>
    <w:p w14:paraId="4FF9DCB8" w14:textId="72107C6B" w:rsidR="004B5FB8" w:rsidRDefault="00442681" w:rsidP="00F42B5B">
      <w:pPr>
        <w:ind w:right="-720"/>
        <w:outlineLvl w:val="0"/>
        <w:rPr>
          <w:b/>
        </w:rPr>
      </w:pPr>
      <w:r w:rsidRPr="00442681">
        <w:rPr>
          <w:rFonts w:ascii="Palatino" w:hAnsi="Palatino"/>
          <w:b/>
        </w:rPr>
        <w:t xml:space="preserve">1. </w:t>
      </w:r>
      <w:r w:rsidRPr="00442681">
        <w:rPr>
          <w:b/>
        </w:rPr>
        <w:t>Characterize the interactions between participants and the facilitator.</w:t>
      </w:r>
    </w:p>
    <w:p w14:paraId="4C541DFD" w14:textId="3674A5C8" w:rsidR="00442681" w:rsidRPr="00D228BC" w:rsidRDefault="00D228BC" w:rsidP="004B5FB8">
      <w:pPr>
        <w:ind w:right="-720"/>
      </w:pPr>
      <w:r w:rsidRPr="00D228BC">
        <w:t xml:space="preserve">Interactions between the participants and facilitator were </w:t>
      </w:r>
      <w:r>
        <w:t>collegial and friendly.</w:t>
      </w:r>
      <w:r w:rsidR="00E66A30">
        <w:t xml:space="preserve"> The </w:t>
      </w:r>
      <w:r w:rsidR="00404AE8">
        <w:t xml:space="preserve">teachers </w:t>
      </w:r>
      <w:r w:rsidR="00E66A30">
        <w:t xml:space="preserve">who were new to </w:t>
      </w:r>
      <w:proofErr w:type="spellStart"/>
      <w:r w:rsidR="00E66A30">
        <w:t>Quarknet</w:t>
      </w:r>
      <w:proofErr w:type="spellEnd"/>
      <w:r w:rsidR="00E66A30">
        <w:t xml:space="preserve"> </w:t>
      </w:r>
      <w:r w:rsidR="00404AE8">
        <w:t xml:space="preserve">were </w:t>
      </w:r>
      <w:r w:rsidR="00092BCA">
        <w:t>quieter</w:t>
      </w:r>
      <w:r w:rsidR="00404AE8">
        <w:t xml:space="preserve"> at the beginning but appeared to become comfortable with the facilitator and the project very quickly. The</w:t>
      </w:r>
      <w:r w:rsidR="00E66A30">
        <w:t xml:space="preserve"> t</w:t>
      </w:r>
      <w:r w:rsidR="00404AE8">
        <w:t>eachers</w:t>
      </w:r>
      <w:r w:rsidR="00E66A30">
        <w:t xml:space="preserve"> with more </w:t>
      </w:r>
      <w:proofErr w:type="spellStart"/>
      <w:r w:rsidR="00E66A30">
        <w:t>QuarkNet</w:t>
      </w:r>
      <w:proofErr w:type="spellEnd"/>
      <w:r w:rsidR="00E66A30">
        <w:t xml:space="preserve"> experience</w:t>
      </w:r>
      <w:r w:rsidR="00442298">
        <w:t xml:space="preserve">, one more than the other, </w:t>
      </w:r>
      <w:r w:rsidR="00404AE8">
        <w:t xml:space="preserve">were </w:t>
      </w:r>
      <w:r w:rsidR="00442298">
        <w:t>somewhat vocal from the beginning. It may have been helpful if all participants had worked together from the start, or if a</w:t>
      </w:r>
      <w:r w:rsidR="00E66A30">
        <w:t xml:space="preserve"> teacher with </w:t>
      </w:r>
      <w:proofErr w:type="spellStart"/>
      <w:r w:rsidR="00E66A30">
        <w:t>QuarkNet</w:t>
      </w:r>
      <w:proofErr w:type="spellEnd"/>
      <w:r w:rsidR="00E66A30">
        <w:t xml:space="preserve"> </w:t>
      </w:r>
      <w:r w:rsidR="00442298">
        <w:t>experience</w:t>
      </w:r>
      <w:r w:rsidR="00E66A30">
        <w:t xml:space="preserve"> had</w:t>
      </w:r>
      <w:r w:rsidR="00442298">
        <w:t xml:space="preserve"> </w:t>
      </w:r>
      <w:r w:rsidR="0008634F">
        <w:t>worked one-on-one with a teacher</w:t>
      </w:r>
      <w:r w:rsidR="00F83F6A">
        <w:t xml:space="preserve"> new to </w:t>
      </w:r>
      <w:proofErr w:type="spellStart"/>
      <w:r w:rsidR="00F83F6A">
        <w:t>QuarkNet</w:t>
      </w:r>
      <w:proofErr w:type="spellEnd"/>
      <w:r w:rsidR="0008634F">
        <w:t>.</w:t>
      </w:r>
    </w:p>
    <w:p w14:paraId="674BD357" w14:textId="77777777" w:rsidR="009D0DCE" w:rsidRDefault="009D0DCE" w:rsidP="004B5FB8">
      <w:pPr>
        <w:ind w:right="-720"/>
        <w:rPr>
          <w:b/>
        </w:rPr>
      </w:pPr>
    </w:p>
    <w:p w14:paraId="2F95D835" w14:textId="497416CB" w:rsidR="00442681" w:rsidRDefault="00442681" w:rsidP="00F42B5B">
      <w:pPr>
        <w:ind w:right="-720"/>
        <w:outlineLvl w:val="0"/>
        <w:rPr>
          <w:b/>
        </w:rPr>
      </w:pPr>
      <w:r w:rsidRPr="00442681">
        <w:rPr>
          <w:b/>
        </w:rPr>
        <w:lastRenderedPageBreak/>
        <w:t>2. In what ways did the workshop reflect “effective” or best practices?</w:t>
      </w:r>
    </w:p>
    <w:p w14:paraId="17279A17" w14:textId="57FA0D21" w:rsidR="00F42B5B" w:rsidRDefault="007F21F8" w:rsidP="00442681">
      <w:pPr>
        <w:ind w:right="-720"/>
      </w:pPr>
      <w:r>
        <w:t xml:space="preserve">Dale was very conscientious </w:t>
      </w:r>
      <w:r w:rsidR="00452C51">
        <w:t xml:space="preserve">about </w:t>
      </w:r>
      <w:r>
        <w:t xml:space="preserve">keeping the workshop open-ended and inquiry-based. He gave the teachers an adequate amount </w:t>
      </w:r>
      <w:r w:rsidR="00C90246">
        <w:t>of background to get them started and then allowed them to explore and investigate the materials as</w:t>
      </w:r>
      <w:r w:rsidR="006B7CAA">
        <w:t xml:space="preserve">, ideally, </w:t>
      </w:r>
      <w:r w:rsidR="00EE57B7">
        <w:t>students would. He was also available and accessible to the participants</w:t>
      </w:r>
      <w:r w:rsidR="00976FC9">
        <w:t xml:space="preserve">. </w:t>
      </w:r>
      <w:r w:rsidR="00A55B16">
        <w:t>It was acceptable for t</w:t>
      </w:r>
      <w:r w:rsidR="006B5131">
        <w:t xml:space="preserve">eachers to work independently and together. </w:t>
      </w:r>
      <w:r w:rsidR="00976FC9">
        <w:t>During discussions and especially during the “Reflections</w:t>
      </w:r>
      <w:r w:rsidR="003638C4">
        <w:t>,</w:t>
      </w:r>
      <w:r w:rsidR="00976FC9">
        <w:t>”</w:t>
      </w:r>
      <w:r w:rsidR="007B47F3">
        <w:t xml:space="preserve"> he continually probed, to have the teachers explore what they knew, and how they would find out things they needed to </w:t>
      </w:r>
      <w:r w:rsidR="003638C4">
        <w:t xml:space="preserve">know in order to </w:t>
      </w:r>
      <w:r w:rsidR="007B47F3">
        <w:t xml:space="preserve">proceed. He masterfully modeled what they could do with students to keep them exploring, rather than getting “stuck” or “freezing” which </w:t>
      </w:r>
      <w:r w:rsidR="006B7CAA">
        <w:t>c</w:t>
      </w:r>
      <w:r w:rsidR="007B47F3">
        <w:t>ould lead to frustration.</w:t>
      </w:r>
      <w:r w:rsidR="00D822CC">
        <w:t xml:space="preserve"> He encouraged them to question what they were doing and their thought patterns, so they </w:t>
      </w:r>
      <w:r w:rsidR="00645DAB">
        <w:t xml:space="preserve">would more likely be thinking critically and </w:t>
      </w:r>
      <w:r w:rsidR="00D822CC">
        <w:t>open</w:t>
      </w:r>
      <w:r w:rsidR="00645DAB">
        <w:t>ing</w:t>
      </w:r>
      <w:r w:rsidR="00D822CC">
        <w:t xml:space="preserve"> up to alternative ideas and solutions.</w:t>
      </w:r>
    </w:p>
    <w:p w14:paraId="5E42C7C2" w14:textId="77777777" w:rsidR="007F21F8" w:rsidRDefault="007F21F8" w:rsidP="00442681">
      <w:pPr>
        <w:ind w:right="-720"/>
      </w:pPr>
    </w:p>
    <w:p w14:paraId="5BBED2A7" w14:textId="7B112A5C" w:rsidR="00442681" w:rsidRPr="00442681" w:rsidRDefault="00442681" w:rsidP="00F42B5B">
      <w:pPr>
        <w:ind w:right="-720"/>
        <w:outlineLvl w:val="0"/>
        <w:rPr>
          <w:b/>
        </w:rPr>
      </w:pPr>
      <w:r w:rsidRPr="00442681">
        <w:rPr>
          <w:b/>
        </w:rPr>
        <w:t>3. In what ways did the workshop reflect ineffective practices?</w:t>
      </w:r>
    </w:p>
    <w:p w14:paraId="0829231D" w14:textId="77777777" w:rsidR="00BA25E1" w:rsidRDefault="007268B8" w:rsidP="003245AA">
      <w:pPr>
        <w:ind w:right="-720"/>
      </w:pPr>
      <w:r>
        <w:t xml:space="preserve">This was a small group of knowledgeable, motivated and enthusiastic teachers and it was obvious that the material was </w:t>
      </w:r>
      <w:r w:rsidR="00C55D02">
        <w:t xml:space="preserve">interesting, exciting and fun for them. Within the constraints of time, the practices were mostly effective. </w:t>
      </w:r>
    </w:p>
    <w:p w14:paraId="5A63F032" w14:textId="77777777" w:rsidR="00BA25E1" w:rsidRDefault="00BA25E1" w:rsidP="003245AA">
      <w:pPr>
        <w:ind w:right="-720"/>
      </w:pPr>
    </w:p>
    <w:p w14:paraId="7AA80CB7" w14:textId="2D34B72C" w:rsidR="006B7CAA" w:rsidRDefault="00A63080" w:rsidP="003245AA">
      <w:pPr>
        <w:ind w:right="-720"/>
      </w:pPr>
      <w:r>
        <w:t xml:space="preserve">However, there could have been more emphasis on </w:t>
      </w:r>
      <w:r w:rsidR="00C530DA">
        <w:t>h</w:t>
      </w:r>
      <w:r>
        <w:t xml:space="preserve">ow to deal with the concerns of the teachers, such as addressing the New Generation Science Standards, especially content areas; and </w:t>
      </w:r>
      <w:r w:rsidR="00C530DA">
        <w:t>how to address different learning styles or students who are not interested in the material or research-based projects.</w:t>
      </w:r>
    </w:p>
    <w:p w14:paraId="184693A6" w14:textId="77777777" w:rsidR="001500BA" w:rsidRDefault="001500BA" w:rsidP="003245AA">
      <w:pPr>
        <w:ind w:right="-720"/>
      </w:pPr>
    </w:p>
    <w:p w14:paraId="362A10FE" w14:textId="69ABDDD8" w:rsidR="001500BA" w:rsidRDefault="001500BA" w:rsidP="001500BA">
      <w:r>
        <w:t>It was unclear what previous knowledge the teachers had about LIGO</w:t>
      </w:r>
      <w:r w:rsidR="006530E6">
        <w:t xml:space="preserve"> and </w:t>
      </w:r>
      <w:r>
        <w:t xml:space="preserve">Dale did </w:t>
      </w:r>
      <w:r w:rsidR="00BC0BA7">
        <w:t xml:space="preserve">not actively </w:t>
      </w:r>
      <w:r>
        <w:t>assess participants</w:t>
      </w:r>
      <w:r w:rsidR="00BC0BA7">
        <w:t>’</w:t>
      </w:r>
      <w:r>
        <w:t xml:space="preserve"> initial understanding</w:t>
      </w:r>
      <w:r w:rsidR="006530E6">
        <w:t xml:space="preserve">. </w:t>
      </w:r>
      <w:r w:rsidR="006C5E52">
        <w:t>Effective practices include k</w:t>
      </w:r>
      <w:r>
        <w:t xml:space="preserve">nowing what </w:t>
      </w:r>
      <w:r w:rsidR="006C5E52">
        <w:t>students (in this case</w:t>
      </w:r>
      <w:r w:rsidR="00EC3BA3">
        <w:t>,</w:t>
      </w:r>
      <w:r w:rsidR="006C5E52">
        <w:t xml:space="preserve"> teachers) </w:t>
      </w:r>
      <w:r>
        <w:t xml:space="preserve">understand </w:t>
      </w:r>
      <w:r w:rsidR="006530E6">
        <w:t xml:space="preserve">and encouraging </w:t>
      </w:r>
      <w:r>
        <w:t>them to pair with someone who knows more.</w:t>
      </w:r>
    </w:p>
    <w:p w14:paraId="1BFCC277" w14:textId="77777777" w:rsidR="006B7CAA" w:rsidRDefault="006B7CAA" w:rsidP="003245AA">
      <w:pPr>
        <w:ind w:right="-720"/>
      </w:pPr>
    </w:p>
    <w:p w14:paraId="37037D8C" w14:textId="6366927A" w:rsidR="00442681" w:rsidRPr="00442681" w:rsidRDefault="00F42B5B" w:rsidP="00F42B5B">
      <w:pPr>
        <w:ind w:right="-720"/>
        <w:outlineLvl w:val="0"/>
        <w:rPr>
          <w:b/>
        </w:rPr>
      </w:pPr>
      <w:r>
        <w:rPr>
          <w:b/>
        </w:rPr>
        <w:t>4</w:t>
      </w:r>
      <w:r w:rsidR="00442681" w:rsidRPr="00442681">
        <w:rPr>
          <w:b/>
        </w:rPr>
        <w:t>. What are your suggestions for improvement?</w:t>
      </w:r>
    </w:p>
    <w:p w14:paraId="294650CF" w14:textId="63640A89" w:rsidR="00E65D87" w:rsidRDefault="00E65D87" w:rsidP="00E65D87">
      <w:pPr>
        <w:ind w:right="-720"/>
      </w:pPr>
      <w:r>
        <w:t xml:space="preserve">It </w:t>
      </w:r>
      <w:r w:rsidR="00273A1D">
        <w:t>might</w:t>
      </w:r>
      <w:r w:rsidR="00C530DA">
        <w:t xml:space="preserve"> </w:t>
      </w:r>
      <w:r>
        <w:t xml:space="preserve">have been helpful </w:t>
      </w:r>
      <w:r w:rsidR="00F70255">
        <w:t xml:space="preserve">to have </w:t>
      </w:r>
      <w:r>
        <w:t xml:space="preserve">all </w:t>
      </w:r>
      <w:r w:rsidR="00F70255">
        <w:t xml:space="preserve">the </w:t>
      </w:r>
      <w:r>
        <w:t>participants work together from the start, or if an experienced teacher worked one-on-one with a newer teacher</w:t>
      </w:r>
      <w:r w:rsidR="00F70255">
        <w:t>, so the</w:t>
      </w:r>
      <w:r w:rsidR="00273A1D">
        <w:t>y c</w:t>
      </w:r>
      <w:r w:rsidR="00F70255">
        <w:t>ould have benefitted from the others’ experience</w:t>
      </w:r>
      <w:r>
        <w:t>.</w:t>
      </w:r>
      <w:r w:rsidR="00F70255">
        <w:t xml:space="preserve"> They were told they could work together, however they tended to partner with the person with whom they were most familiar.</w:t>
      </w:r>
    </w:p>
    <w:p w14:paraId="55F24CC5" w14:textId="77777777" w:rsidR="00C90246" w:rsidRDefault="00C90246" w:rsidP="00E65D87">
      <w:pPr>
        <w:ind w:right="-720"/>
      </w:pPr>
    </w:p>
    <w:p w14:paraId="4B780FEF" w14:textId="1AC5D7D8" w:rsidR="00C90246" w:rsidRDefault="0087230E" w:rsidP="00E65D87">
      <w:pPr>
        <w:ind w:right="-720"/>
      </w:pPr>
      <w:r>
        <w:t>Participants were told how to go through the project map and use the resources. Their attention could have been drawn more specifically to resources that would help them save time in the process,</w:t>
      </w:r>
      <w:r w:rsidR="00E05DEE">
        <w:t xml:space="preserve"> especially because the workshop is only two days. (Note: Dale recognized this himself, after the first day)</w:t>
      </w:r>
    </w:p>
    <w:p w14:paraId="47B4B9AB" w14:textId="77777777" w:rsidR="00631FA5" w:rsidRDefault="00631FA5" w:rsidP="00E65D87">
      <w:pPr>
        <w:ind w:right="-720"/>
      </w:pPr>
    </w:p>
    <w:p w14:paraId="7B43C30A" w14:textId="46C1D16F" w:rsidR="00631FA5" w:rsidRDefault="00631FA5" w:rsidP="00E65D87">
      <w:pPr>
        <w:ind w:right="-720"/>
      </w:pPr>
      <w:r>
        <w:t xml:space="preserve">Only one of the four teachers completed a poster and submitted it to the e-Lab poster archive. </w:t>
      </w:r>
      <w:r w:rsidR="00A06D9E">
        <w:t xml:space="preserve">Posters are </w:t>
      </w:r>
      <w:r>
        <w:t xml:space="preserve">an important </w:t>
      </w:r>
      <w:r w:rsidR="00A06D9E">
        <w:t xml:space="preserve">(vital) </w:t>
      </w:r>
      <w:r>
        <w:t xml:space="preserve">feature of the workshop, and </w:t>
      </w:r>
      <w:r w:rsidR="00A06D9E">
        <w:t xml:space="preserve">they are </w:t>
      </w:r>
      <w:r>
        <w:t>also beneficial for teachers who wish to see what others have done. Again, time constraints were a factor here, but all participants should be encouraged to com</w:t>
      </w:r>
      <w:r w:rsidR="000B42A4">
        <w:t>plete this aspect of the project, even after the workshop is over.</w:t>
      </w:r>
    </w:p>
    <w:p w14:paraId="6A2A0F7C" w14:textId="77777777" w:rsidR="000B42A4" w:rsidRDefault="000B42A4" w:rsidP="00E65D87">
      <w:pPr>
        <w:ind w:right="-720"/>
      </w:pPr>
    </w:p>
    <w:p w14:paraId="3BBE33D7" w14:textId="148C6113" w:rsidR="000B42A4" w:rsidRDefault="000B42A4" w:rsidP="00E65D87">
      <w:pPr>
        <w:ind w:right="-720"/>
      </w:pPr>
      <w:r>
        <w:lastRenderedPageBreak/>
        <w:t xml:space="preserve">More emphasis could be </w:t>
      </w:r>
      <w:r w:rsidR="0063605F">
        <w:t>placed on</w:t>
      </w:r>
      <w:r>
        <w:t xml:space="preserve"> implementation </w:t>
      </w:r>
      <w:r w:rsidR="00A06D9E">
        <w:t xml:space="preserve">of </w:t>
      </w:r>
      <w:r w:rsidR="0063605F">
        <w:t xml:space="preserve">e-Lab and materials </w:t>
      </w:r>
      <w:r>
        <w:t xml:space="preserve">in the classroom. </w:t>
      </w:r>
      <w:r w:rsidR="0063605F">
        <w:t>Ideas were explored, but the teachers did not leave with a clear plan for how they will use it with their students.</w:t>
      </w:r>
    </w:p>
    <w:p w14:paraId="42F37879" w14:textId="77777777" w:rsidR="006E2932" w:rsidRDefault="006E2932" w:rsidP="00E65D87">
      <w:pPr>
        <w:ind w:right="-720"/>
      </w:pPr>
    </w:p>
    <w:p w14:paraId="11619154" w14:textId="645874A8" w:rsidR="006E2932" w:rsidRPr="00D228BC" w:rsidRDefault="006E2932" w:rsidP="00E65D87">
      <w:pPr>
        <w:ind w:right="-720"/>
      </w:pPr>
      <w:r>
        <w:t>No post</w:t>
      </w:r>
      <w:r w:rsidR="00E05DEE">
        <w:t>-</w:t>
      </w:r>
      <w:r>
        <w:t>test</w:t>
      </w:r>
      <w:r w:rsidR="00E05DEE">
        <w:t xml:space="preserve"> was given. The post-test is a good indicator of what the participants have learned at the workshop, and could be </w:t>
      </w:r>
      <w:r w:rsidR="00A06D9E">
        <w:t xml:space="preserve">informative </w:t>
      </w:r>
      <w:r w:rsidR="00E05DEE">
        <w:t>to the facilitator.</w:t>
      </w:r>
    </w:p>
    <w:p w14:paraId="24D3399E" w14:textId="77777777" w:rsidR="00504FAD" w:rsidRDefault="00504FAD" w:rsidP="005605AF">
      <w:pPr>
        <w:ind w:right="-720"/>
      </w:pPr>
    </w:p>
    <w:p w14:paraId="565623E2" w14:textId="16DB103F" w:rsidR="00504FAD" w:rsidRPr="00A03AE4" w:rsidRDefault="00A03AE4" w:rsidP="005605AF">
      <w:pPr>
        <w:ind w:right="-720"/>
        <w:rPr>
          <w:b/>
        </w:rPr>
      </w:pPr>
      <w:r w:rsidRPr="00A03AE4">
        <w:rPr>
          <w:b/>
        </w:rPr>
        <w:t>5. Closing Thoughts</w:t>
      </w:r>
    </w:p>
    <w:p w14:paraId="201CEEE3" w14:textId="55D5EB96" w:rsidR="003245AA" w:rsidRDefault="00950AAD">
      <w:r>
        <w:t>Overall, the facilitator met most of the goals of the workshop. The time constraints prevented in-depth investigation of all aspects of the project.</w:t>
      </w:r>
      <w:r w:rsidR="000C3522">
        <w:t xml:space="preserve"> The teachers became familiar with operations and research at LIGO, how seismic activity can affect the data</w:t>
      </w:r>
      <w:r w:rsidR="002718C7">
        <w:t xml:space="preserve">, how to develop research questions and create posters. They also </w:t>
      </w:r>
      <w:r w:rsidR="00777982">
        <w:t xml:space="preserve">explored ways to introduce </w:t>
      </w:r>
      <w:r w:rsidR="002718C7">
        <w:t xml:space="preserve">the e-Lab and associated materials </w:t>
      </w:r>
      <w:r w:rsidR="00777982">
        <w:t>into their classroom.</w:t>
      </w:r>
    </w:p>
    <w:p w14:paraId="421D4FCF" w14:textId="77777777" w:rsidR="00950AAD" w:rsidRDefault="00950AAD"/>
    <w:p w14:paraId="798BA13F" w14:textId="6805BC89" w:rsidR="00950AAD" w:rsidRDefault="009B4474">
      <w:pPr>
        <w:rPr>
          <w:b/>
        </w:rPr>
      </w:pPr>
      <w:r>
        <w:rPr>
          <w:b/>
        </w:rPr>
        <w:t xml:space="preserve">6. </w:t>
      </w:r>
      <w:r w:rsidR="00950AAD" w:rsidRPr="00777982">
        <w:rPr>
          <w:b/>
        </w:rPr>
        <w:t>Workshop</w:t>
      </w:r>
      <w:r w:rsidR="00777982" w:rsidRPr="00777982">
        <w:rPr>
          <w:b/>
        </w:rPr>
        <w:t xml:space="preserve"> Participant Satisfaction Data</w:t>
      </w:r>
    </w:p>
    <w:p w14:paraId="1677EBE0" w14:textId="77777777" w:rsidR="000972F5" w:rsidRDefault="00E648F7">
      <w:r w:rsidRPr="00243499">
        <w:t xml:space="preserve">Following </w:t>
      </w:r>
      <w:r w:rsidR="00232253">
        <w:t>are</w:t>
      </w:r>
      <w:r w:rsidRPr="00243499">
        <w:t xml:space="preserve"> data </w:t>
      </w:r>
      <w:r w:rsidR="00243499">
        <w:t xml:space="preserve">collected using </w:t>
      </w:r>
      <w:r w:rsidRPr="00243499">
        <w:t xml:space="preserve">a </w:t>
      </w:r>
      <w:proofErr w:type="spellStart"/>
      <w:r w:rsidR="0076167E">
        <w:t>QuarkNet</w:t>
      </w:r>
      <w:proofErr w:type="spellEnd"/>
      <w:r w:rsidR="0076167E">
        <w:t xml:space="preserve"> </w:t>
      </w:r>
      <w:r w:rsidRPr="00243499">
        <w:t xml:space="preserve">workshop </w:t>
      </w:r>
      <w:r w:rsidR="00232253">
        <w:t xml:space="preserve">participant </w:t>
      </w:r>
      <w:r w:rsidRPr="00243499">
        <w:t>survey</w:t>
      </w:r>
      <w:r w:rsidR="00232253">
        <w:t>.</w:t>
      </w:r>
      <w:r w:rsidR="00243499">
        <w:t xml:space="preserve"> </w:t>
      </w:r>
    </w:p>
    <w:p w14:paraId="5DB191B9" w14:textId="77777777" w:rsidR="000972F5" w:rsidRDefault="000972F5"/>
    <w:p w14:paraId="40F59240" w14:textId="0908CB84" w:rsidR="00FF008A" w:rsidRDefault="000972F5">
      <w:r>
        <w:t xml:space="preserve">The table shows that </w:t>
      </w:r>
      <w:r w:rsidR="00243499" w:rsidRPr="0067258B">
        <w:t xml:space="preserve">means were between (1) “Strongly Agree” and (2) “Agree,” out of a possible (4) “Strongly </w:t>
      </w:r>
      <w:proofErr w:type="gramStart"/>
      <w:r w:rsidR="00243499" w:rsidRPr="0067258B">
        <w:t>Disagree</w:t>
      </w:r>
      <w:proofErr w:type="gramEnd"/>
      <w:r w:rsidR="00243499" w:rsidRPr="0067258B">
        <w:t>.”</w:t>
      </w:r>
      <w:r w:rsidR="009B4474">
        <w:t xml:space="preserve"> </w:t>
      </w:r>
    </w:p>
    <w:p w14:paraId="0399A764" w14:textId="77777777" w:rsidR="00FF008A" w:rsidRDefault="00FF008A"/>
    <w:p w14:paraId="628F74DC" w14:textId="6EFACD4C" w:rsidR="00E648F7" w:rsidRDefault="009B4474">
      <w:pPr>
        <w:rPr>
          <w:b/>
        </w:rPr>
      </w:pPr>
      <w:r>
        <w:t>Below this table are comments</w:t>
      </w:r>
      <w:r w:rsidR="00FF008A">
        <w:t xml:space="preserve"> and answers to questions </w:t>
      </w:r>
      <w:r>
        <w:t>from the surveys.</w:t>
      </w:r>
      <w:r w:rsidR="00E648F7">
        <w:rPr>
          <w:b/>
        </w:rPr>
        <w:t xml:space="preserve"> </w:t>
      </w:r>
    </w:p>
    <w:p w14:paraId="5FE3DE24" w14:textId="77777777" w:rsidR="00777982" w:rsidRDefault="00777982">
      <w:pPr>
        <w:rPr>
          <w:b/>
        </w:rPr>
      </w:pPr>
    </w:p>
    <w:p w14:paraId="27A8966C" w14:textId="77777777" w:rsidR="0037367F" w:rsidRPr="0067258B" w:rsidRDefault="0037367F" w:rsidP="0037367F">
      <w:pPr>
        <w:tabs>
          <w:tab w:val="left" w:pos="5040"/>
          <w:tab w:val="left" w:pos="5940"/>
          <w:tab w:val="left" w:pos="6840"/>
          <w:tab w:val="left" w:pos="7740"/>
          <w:tab w:val="left" w:pos="9000"/>
        </w:tabs>
        <w:ind w:left="360" w:right="-1080" w:hanging="360"/>
      </w:pPr>
      <w:r w:rsidRPr="0067258B">
        <w:rPr>
          <w:b/>
        </w:rPr>
        <w:t xml:space="preserve">Table: </w:t>
      </w:r>
      <w:r w:rsidRPr="0067258B">
        <w:t>Survey Items with Means and Standard Deviations for Each Item</w:t>
      </w:r>
    </w:p>
    <w:tbl>
      <w:tblPr>
        <w:tblW w:w="8067" w:type="dxa"/>
        <w:jc w:val="center"/>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62"/>
        <w:gridCol w:w="1305"/>
      </w:tblGrid>
      <w:tr w:rsidR="0037367F" w:rsidRPr="0067258B" w14:paraId="01C312E9" w14:textId="77777777" w:rsidTr="0037367F">
        <w:trPr>
          <w:jc w:val="center"/>
        </w:trPr>
        <w:tc>
          <w:tcPr>
            <w:tcW w:w="6762" w:type="dxa"/>
          </w:tcPr>
          <w:p w14:paraId="42849555" w14:textId="77777777" w:rsidR="0037367F" w:rsidRPr="0067258B" w:rsidRDefault="0037367F" w:rsidP="0064273B">
            <w:pPr>
              <w:tabs>
                <w:tab w:val="left" w:pos="5922"/>
              </w:tabs>
              <w:spacing w:before="60" w:after="60" w:line="280" w:lineRule="atLeast"/>
              <w:ind w:right="180"/>
              <w:jc w:val="center"/>
              <w:rPr>
                <w:rFonts w:eastAsia="Times"/>
                <w:b/>
              </w:rPr>
            </w:pPr>
            <w:r w:rsidRPr="0067258B">
              <w:rPr>
                <w:rFonts w:eastAsia="Times"/>
                <w:b/>
              </w:rPr>
              <w:t>Item</w:t>
            </w:r>
          </w:p>
        </w:tc>
        <w:tc>
          <w:tcPr>
            <w:tcW w:w="1305" w:type="dxa"/>
            <w:shd w:val="clear" w:color="auto" w:fill="auto"/>
          </w:tcPr>
          <w:p w14:paraId="223BFC98" w14:textId="77777777" w:rsidR="0037367F" w:rsidRPr="0067258B" w:rsidRDefault="0037367F" w:rsidP="0064273B">
            <w:pPr>
              <w:spacing w:before="60" w:after="60" w:line="280" w:lineRule="atLeast"/>
              <w:jc w:val="center"/>
              <w:rPr>
                <w:rFonts w:eastAsia="Times"/>
              </w:rPr>
            </w:pPr>
            <w:r w:rsidRPr="0067258B">
              <w:rPr>
                <w:rFonts w:eastAsia="Times"/>
                <w:b/>
              </w:rPr>
              <w:t>Mean/SD</w:t>
            </w:r>
          </w:p>
        </w:tc>
      </w:tr>
      <w:tr w:rsidR="0037367F" w:rsidRPr="0067258B" w14:paraId="1E3464CA" w14:textId="77777777" w:rsidTr="0037367F">
        <w:trPr>
          <w:jc w:val="center"/>
        </w:trPr>
        <w:tc>
          <w:tcPr>
            <w:tcW w:w="6762" w:type="dxa"/>
          </w:tcPr>
          <w:p w14:paraId="60DAA3B8" w14:textId="0D62B442" w:rsidR="0037367F" w:rsidRPr="0067258B" w:rsidRDefault="0037367F" w:rsidP="0037367F">
            <w:pPr>
              <w:tabs>
                <w:tab w:val="left" w:pos="5922"/>
              </w:tabs>
              <w:spacing w:before="60" w:after="60" w:line="280" w:lineRule="atLeast"/>
              <w:ind w:left="274" w:right="180" w:hanging="274"/>
              <w:rPr>
                <w:rFonts w:eastAsia="Times"/>
                <w:b/>
              </w:rPr>
            </w:pPr>
            <w:r w:rsidRPr="0067258B">
              <w:rPr>
                <w:rFonts w:eastAsia="Times"/>
              </w:rPr>
              <w:t>a. The workshop was well organized.</w:t>
            </w:r>
          </w:p>
        </w:tc>
        <w:tc>
          <w:tcPr>
            <w:tcW w:w="1305" w:type="dxa"/>
            <w:shd w:val="clear" w:color="auto" w:fill="auto"/>
          </w:tcPr>
          <w:p w14:paraId="3EC7B943" w14:textId="5817C9F3" w:rsidR="0037367F" w:rsidRPr="0067258B" w:rsidRDefault="0037367F" w:rsidP="00FD4851">
            <w:pPr>
              <w:spacing w:before="60" w:after="60" w:line="280" w:lineRule="atLeast"/>
              <w:jc w:val="center"/>
              <w:rPr>
                <w:rFonts w:eastAsia="Times"/>
              </w:rPr>
            </w:pPr>
            <w:r w:rsidRPr="0067258B">
              <w:rPr>
                <w:rFonts w:eastAsia="Times"/>
              </w:rPr>
              <w:t>1.</w:t>
            </w:r>
            <w:r w:rsidR="00FD4851">
              <w:rPr>
                <w:rFonts w:eastAsia="Times"/>
              </w:rPr>
              <w:t>5</w:t>
            </w:r>
            <w:r w:rsidRPr="0067258B">
              <w:rPr>
                <w:rFonts w:eastAsia="Times"/>
              </w:rPr>
              <w:t>/0.</w:t>
            </w:r>
            <w:r w:rsidR="00FD4851">
              <w:rPr>
                <w:rFonts w:eastAsia="Times"/>
              </w:rPr>
              <w:t>6</w:t>
            </w:r>
          </w:p>
        </w:tc>
      </w:tr>
      <w:tr w:rsidR="0037367F" w:rsidRPr="0067258B" w14:paraId="779360D1" w14:textId="77777777" w:rsidTr="0037367F">
        <w:trPr>
          <w:jc w:val="center"/>
        </w:trPr>
        <w:tc>
          <w:tcPr>
            <w:tcW w:w="6762" w:type="dxa"/>
          </w:tcPr>
          <w:p w14:paraId="5B0B606A" w14:textId="77777777" w:rsidR="0037367F" w:rsidRPr="0067258B" w:rsidRDefault="0037367F" w:rsidP="0064273B">
            <w:pPr>
              <w:widowControl w:val="0"/>
              <w:tabs>
                <w:tab w:val="left" w:pos="0"/>
                <w:tab w:val="left" w:pos="4770"/>
                <w:tab w:val="left" w:pos="5580"/>
                <w:tab w:val="left" w:pos="6480"/>
                <w:tab w:val="left" w:pos="7380"/>
                <w:tab w:val="left" w:pos="8640"/>
              </w:tabs>
              <w:autoSpaceDE w:val="0"/>
              <w:autoSpaceDN w:val="0"/>
              <w:adjustRightInd w:val="0"/>
              <w:spacing w:before="60" w:after="60" w:line="280" w:lineRule="atLeast"/>
              <w:rPr>
                <w:rFonts w:eastAsia="Times"/>
              </w:rPr>
            </w:pPr>
            <w:r w:rsidRPr="0067258B">
              <w:rPr>
                <w:rFonts w:eastAsia="Times"/>
              </w:rPr>
              <w:t xml:space="preserve">b. </w:t>
            </w:r>
            <w:r w:rsidRPr="0067258B">
              <w:t>The facilitator clearly stated the objectives of the workshop.</w:t>
            </w:r>
          </w:p>
        </w:tc>
        <w:tc>
          <w:tcPr>
            <w:tcW w:w="1305" w:type="dxa"/>
            <w:shd w:val="clear" w:color="auto" w:fill="auto"/>
          </w:tcPr>
          <w:p w14:paraId="5E7EA3D7" w14:textId="4AF7A3C0" w:rsidR="0037367F" w:rsidRPr="0067258B" w:rsidRDefault="0037367F" w:rsidP="00B459ED">
            <w:pPr>
              <w:spacing w:before="60" w:after="60" w:line="280" w:lineRule="atLeast"/>
              <w:jc w:val="center"/>
              <w:rPr>
                <w:rFonts w:eastAsia="Times"/>
              </w:rPr>
            </w:pPr>
            <w:r w:rsidRPr="0067258B">
              <w:rPr>
                <w:rFonts w:eastAsia="Times"/>
              </w:rPr>
              <w:t>1.</w:t>
            </w:r>
            <w:r w:rsidR="00B459ED">
              <w:rPr>
                <w:rFonts w:eastAsia="Times"/>
              </w:rPr>
              <w:t>5</w:t>
            </w:r>
            <w:r w:rsidRPr="0067258B">
              <w:rPr>
                <w:rFonts w:eastAsia="Times"/>
              </w:rPr>
              <w:t>/0.</w:t>
            </w:r>
            <w:r w:rsidR="00B459ED">
              <w:rPr>
                <w:rFonts w:eastAsia="Times"/>
              </w:rPr>
              <w:t>6</w:t>
            </w:r>
          </w:p>
        </w:tc>
      </w:tr>
      <w:tr w:rsidR="0037367F" w:rsidRPr="0067258B" w14:paraId="5A786E0E" w14:textId="77777777" w:rsidTr="0037367F">
        <w:trPr>
          <w:jc w:val="center"/>
        </w:trPr>
        <w:tc>
          <w:tcPr>
            <w:tcW w:w="6762" w:type="dxa"/>
          </w:tcPr>
          <w:p w14:paraId="5D0DE342" w14:textId="1EAA0A37" w:rsidR="0037367F" w:rsidRPr="0067258B" w:rsidRDefault="0037367F" w:rsidP="0037367F">
            <w:pPr>
              <w:tabs>
                <w:tab w:val="left" w:pos="5040"/>
                <w:tab w:val="left" w:pos="5922"/>
                <w:tab w:val="left" w:pos="6840"/>
                <w:tab w:val="left" w:pos="7740"/>
                <w:tab w:val="left" w:pos="9000"/>
              </w:tabs>
              <w:spacing w:before="60" w:after="60" w:line="280" w:lineRule="atLeast"/>
              <w:ind w:left="274" w:right="180" w:hanging="274"/>
              <w:rPr>
                <w:rFonts w:eastAsia="Times"/>
              </w:rPr>
            </w:pPr>
            <w:r w:rsidRPr="0067258B">
              <w:rPr>
                <w:rFonts w:eastAsia="Times"/>
              </w:rPr>
              <w:t>c. The objectives of the workshop were met.</w:t>
            </w:r>
          </w:p>
        </w:tc>
        <w:tc>
          <w:tcPr>
            <w:tcW w:w="1305" w:type="dxa"/>
            <w:shd w:val="clear" w:color="auto" w:fill="auto"/>
          </w:tcPr>
          <w:p w14:paraId="78D4321D" w14:textId="038809DD" w:rsidR="0037367F" w:rsidRPr="0067258B" w:rsidRDefault="0037367F" w:rsidP="00B459ED">
            <w:pPr>
              <w:spacing w:before="60" w:after="60" w:line="280" w:lineRule="atLeast"/>
              <w:jc w:val="center"/>
              <w:rPr>
                <w:rFonts w:eastAsia="Times"/>
              </w:rPr>
            </w:pPr>
            <w:r w:rsidRPr="0067258B">
              <w:rPr>
                <w:rFonts w:eastAsia="Times"/>
              </w:rPr>
              <w:t>1.</w:t>
            </w:r>
            <w:r w:rsidR="00B459ED">
              <w:rPr>
                <w:rFonts w:eastAsia="Times"/>
              </w:rPr>
              <w:t>5</w:t>
            </w:r>
            <w:r w:rsidRPr="0067258B">
              <w:rPr>
                <w:rFonts w:eastAsia="Times"/>
              </w:rPr>
              <w:t>/0.</w:t>
            </w:r>
            <w:r w:rsidR="00B459ED">
              <w:rPr>
                <w:rFonts w:eastAsia="Times"/>
              </w:rPr>
              <w:t>6</w:t>
            </w:r>
          </w:p>
        </w:tc>
      </w:tr>
      <w:tr w:rsidR="0037367F" w:rsidRPr="0067258B" w14:paraId="21ADFA0A" w14:textId="77777777" w:rsidTr="0037367F">
        <w:trPr>
          <w:jc w:val="center"/>
        </w:trPr>
        <w:tc>
          <w:tcPr>
            <w:tcW w:w="6762" w:type="dxa"/>
          </w:tcPr>
          <w:p w14:paraId="59230433" w14:textId="77777777" w:rsidR="0037367F" w:rsidRPr="0067258B" w:rsidRDefault="0037367F" w:rsidP="0064273B">
            <w:pPr>
              <w:widowControl w:val="0"/>
              <w:tabs>
                <w:tab w:val="left" w:pos="0"/>
                <w:tab w:val="left" w:pos="4770"/>
                <w:tab w:val="left" w:pos="5580"/>
                <w:tab w:val="left" w:pos="6480"/>
                <w:tab w:val="left" w:pos="7380"/>
                <w:tab w:val="left" w:pos="8640"/>
              </w:tabs>
              <w:autoSpaceDE w:val="0"/>
              <w:autoSpaceDN w:val="0"/>
              <w:adjustRightInd w:val="0"/>
              <w:spacing w:before="60" w:after="60" w:line="280" w:lineRule="atLeast"/>
              <w:rPr>
                <w:rFonts w:eastAsia="Times"/>
              </w:rPr>
            </w:pPr>
            <w:r w:rsidRPr="0067258B">
              <w:rPr>
                <w:rFonts w:eastAsia="Times"/>
              </w:rPr>
              <w:t xml:space="preserve">d. </w:t>
            </w:r>
            <w:r w:rsidRPr="0067258B">
              <w:t>The instructor(s) facilitated the workshop effectively.</w:t>
            </w:r>
          </w:p>
        </w:tc>
        <w:tc>
          <w:tcPr>
            <w:tcW w:w="1305" w:type="dxa"/>
            <w:shd w:val="clear" w:color="auto" w:fill="auto"/>
          </w:tcPr>
          <w:p w14:paraId="2F64EEB2" w14:textId="77777777" w:rsidR="0037367F" w:rsidRPr="0067258B" w:rsidRDefault="0037367F" w:rsidP="0064273B">
            <w:pPr>
              <w:spacing w:before="60" w:after="60" w:line="280" w:lineRule="atLeast"/>
              <w:jc w:val="center"/>
              <w:rPr>
                <w:rFonts w:eastAsia="Times"/>
              </w:rPr>
            </w:pPr>
            <w:r w:rsidRPr="0067258B">
              <w:rPr>
                <w:rFonts w:eastAsia="Times"/>
              </w:rPr>
              <w:t>1.3/0.5</w:t>
            </w:r>
          </w:p>
        </w:tc>
      </w:tr>
      <w:tr w:rsidR="0037367F" w:rsidRPr="0067258B" w14:paraId="15784BEF" w14:textId="77777777" w:rsidTr="0037367F">
        <w:trPr>
          <w:jc w:val="center"/>
        </w:trPr>
        <w:tc>
          <w:tcPr>
            <w:tcW w:w="6762" w:type="dxa"/>
          </w:tcPr>
          <w:p w14:paraId="2A5E0D81" w14:textId="77777777" w:rsidR="0037367F" w:rsidRPr="0067258B" w:rsidRDefault="0037367F" w:rsidP="0064273B">
            <w:pPr>
              <w:widowControl w:val="0"/>
              <w:tabs>
                <w:tab w:val="left" w:pos="0"/>
                <w:tab w:val="left" w:pos="4770"/>
                <w:tab w:val="left" w:pos="5580"/>
                <w:tab w:val="left" w:pos="6480"/>
                <w:tab w:val="left" w:pos="7380"/>
                <w:tab w:val="left" w:pos="8640"/>
              </w:tabs>
              <w:autoSpaceDE w:val="0"/>
              <w:autoSpaceDN w:val="0"/>
              <w:adjustRightInd w:val="0"/>
              <w:spacing w:before="60" w:after="60" w:line="280" w:lineRule="atLeast"/>
              <w:rPr>
                <w:rFonts w:eastAsia="Times"/>
              </w:rPr>
            </w:pPr>
            <w:r w:rsidRPr="0067258B">
              <w:rPr>
                <w:rFonts w:eastAsia="Times"/>
              </w:rPr>
              <w:t xml:space="preserve">e. </w:t>
            </w:r>
            <w:r w:rsidRPr="0067258B">
              <w:t>The schedule allowed sufficient time to meet the objectives.</w:t>
            </w:r>
          </w:p>
        </w:tc>
        <w:tc>
          <w:tcPr>
            <w:tcW w:w="1305" w:type="dxa"/>
            <w:shd w:val="clear" w:color="auto" w:fill="auto"/>
          </w:tcPr>
          <w:p w14:paraId="7538C65B" w14:textId="68FA2431" w:rsidR="0037367F" w:rsidRPr="0067258B" w:rsidRDefault="0037367F" w:rsidP="00B459ED">
            <w:pPr>
              <w:spacing w:before="60" w:after="60" w:line="280" w:lineRule="atLeast"/>
              <w:jc w:val="center"/>
              <w:rPr>
                <w:rFonts w:eastAsia="Times"/>
              </w:rPr>
            </w:pPr>
            <w:r w:rsidRPr="0067258B">
              <w:rPr>
                <w:rFonts w:eastAsia="Times"/>
              </w:rPr>
              <w:t>1.</w:t>
            </w:r>
            <w:r w:rsidR="00B459ED">
              <w:rPr>
                <w:rFonts w:eastAsia="Times"/>
              </w:rPr>
              <w:t>8</w:t>
            </w:r>
            <w:r w:rsidRPr="0067258B">
              <w:rPr>
                <w:rFonts w:eastAsia="Times"/>
              </w:rPr>
              <w:t>/</w:t>
            </w:r>
            <w:r w:rsidR="00B459ED">
              <w:rPr>
                <w:rFonts w:eastAsia="Times"/>
              </w:rPr>
              <w:t>1</w:t>
            </w:r>
            <w:r w:rsidRPr="0067258B">
              <w:rPr>
                <w:rFonts w:eastAsia="Times"/>
              </w:rPr>
              <w:t>.</w:t>
            </w:r>
            <w:r w:rsidR="00B459ED">
              <w:rPr>
                <w:rFonts w:eastAsia="Times"/>
              </w:rPr>
              <w:t>0</w:t>
            </w:r>
          </w:p>
        </w:tc>
      </w:tr>
      <w:tr w:rsidR="0037367F" w:rsidRPr="0067258B" w14:paraId="3EB6BB76" w14:textId="77777777" w:rsidTr="0037367F">
        <w:trPr>
          <w:jc w:val="center"/>
        </w:trPr>
        <w:tc>
          <w:tcPr>
            <w:tcW w:w="6762" w:type="dxa"/>
          </w:tcPr>
          <w:p w14:paraId="4305D7C1" w14:textId="77777777" w:rsidR="0037367F" w:rsidRPr="0067258B" w:rsidRDefault="0037367F" w:rsidP="0064273B">
            <w:pPr>
              <w:widowControl w:val="0"/>
              <w:tabs>
                <w:tab w:val="left" w:pos="0"/>
                <w:tab w:val="left" w:pos="4770"/>
                <w:tab w:val="left" w:pos="5580"/>
                <w:tab w:val="left" w:pos="6480"/>
                <w:tab w:val="left" w:pos="7380"/>
                <w:tab w:val="left" w:pos="8640"/>
              </w:tabs>
              <w:autoSpaceDE w:val="0"/>
              <w:autoSpaceDN w:val="0"/>
              <w:adjustRightInd w:val="0"/>
              <w:spacing w:before="60" w:after="60" w:line="280" w:lineRule="atLeast"/>
              <w:rPr>
                <w:rFonts w:eastAsia="Times"/>
              </w:rPr>
            </w:pPr>
            <w:r w:rsidRPr="0067258B">
              <w:rPr>
                <w:rFonts w:eastAsia="Times"/>
              </w:rPr>
              <w:t xml:space="preserve">f. </w:t>
            </w:r>
            <w:r w:rsidRPr="0067258B">
              <w:t>The workshop provided time to consider ways to use what I learned in the classroom.</w:t>
            </w:r>
          </w:p>
        </w:tc>
        <w:tc>
          <w:tcPr>
            <w:tcW w:w="1305" w:type="dxa"/>
            <w:shd w:val="clear" w:color="auto" w:fill="auto"/>
          </w:tcPr>
          <w:p w14:paraId="5232EF56" w14:textId="76880391" w:rsidR="0037367F" w:rsidRPr="0067258B" w:rsidRDefault="0037367F" w:rsidP="0040397F">
            <w:pPr>
              <w:spacing w:before="60" w:after="60" w:line="280" w:lineRule="atLeast"/>
              <w:jc w:val="center"/>
              <w:rPr>
                <w:rFonts w:eastAsia="Times"/>
              </w:rPr>
            </w:pPr>
            <w:r w:rsidRPr="0067258B">
              <w:rPr>
                <w:rFonts w:eastAsia="Times"/>
              </w:rPr>
              <w:t>1.</w:t>
            </w:r>
            <w:r w:rsidR="0040397F">
              <w:rPr>
                <w:rFonts w:eastAsia="Times"/>
              </w:rPr>
              <w:t>3/0.5</w:t>
            </w:r>
          </w:p>
        </w:tc>
      </w:tr>
      <w:tr w:rsidR="0037367F" w:rsidRPr="0067258B" w14:paraId="27E574BC" w14:textId="77777777" w:rsidTr="0037367F">
        <w:trPr>
          <w:jc w:val="center"/>
        </w:trPr>
        <w:tc>
          <w:tcPr>
            <w:tcW w:w="6762" w:type="dxa"/>
          </w:tcPr>
          <w:p w14:paraId="0342674D" w14:textId="77777777" w:rsidR="0037367F" w:rsidRPr="0067258B" w:rsidRDefault="0037367F" w:rsidP="0037367F">
            <w:pPr>
              <w:widowControl w:val="0"/>
              <w:tabs>
                <w:tab w:val="left" w:pos="0"/>
                <w:tab w:val="left" w:pos="4770"/>
                <w:tab w:val="left" w:pos="5580"/>
                <w:tab w:val="left" w:pos="6480"/>
                <w:tab w:val="left" w:pos="7380"/>
                <w:tab w:val="left" w:pos="8640"/>
              </w:tabs>
              <w:autoSpaceDE w:val="0"/>
              <w:autoSpaceDN w:val="0"/>
              <w:adjustRightInd w:val="0"/>
              <w:spacing w:before="60" w:after="60" w:line="280" w:lineRule="atLeast"/>
              <w:contextualSpacing/>
              <w:rPr>
                <w:rFonts w:eastAsia="Times"/>
              </w:rPr>
            </w:pPr>
            <w:r w:rsidRPr="0067258B">
              <w:rPr>
                <w:rFonts w:eastAsia="Times"/>
              </w:rPr>
              <w:t xml:space="preserve">g. </w:t>
            </w:r>
            <w:r w:rsidRPr="0067258B">
              <w:t>The workshop provided opportunities to ask questions and/or discuss ideas.</w:t>
            </w:r>
          </w:p>
        </w:tc>
        <w:tc>
          <w:tcPr>
            <w:tcW w:w="1305" w:type="dxa"/>
            <w:shd w:val="clear" w:color="auto" w:fill="auto"/>
          </w:tcPr>
          <w:p w14:paraId="2581A8C0" w14:textId="45CBE14F" w:rsidR="0037367F" w:rsidRPr="0067258B" w:rsidRDefault="0037367F" w:rsidP="0040397F">
            <w:pPr>
              <w:spacing w:before="60" w:after="60" w:line="280" w:lineRule="atLeast"/>
              <w:jc w:val="center"/>
              <w:rPr>
                <w:rFonts w:eastAsia="Times"/>
              </w:rPr>
            </w:pPr>
            <w:r w:rsidRPr="0067258B">
              <w:rPr>
                <w:rFonts w:eastAsia="Times"/>
              </w:rPr>
              <w:t>1.</w:t>
            </w:r>
            <w:r w:rsidR="0040397F">
              <w:rPr>
                <w:rFonts w:eastAsia="Times"/>
              </w:rPr>
              <w:t>0</w:t>
            </w:r>
            <w:r w:rsidRPr="0067258B">
              <w:rPr>
                <w:rFonts w:eastAsia="Times"/>
              </w:rPr>
              <w:t>/0.</w:t>
            </w:r>
            <w:r w:rsidR="0040397F">
              <w:rPr>
                <w:rFonts w:eastAsia="Times"/>
              </w:rPr>
              <w:t>0</w:t>
            </w:r>
          </w:p>
        </w:tc>
      </w:tr>
      <w:tr w:rsidR="0037367F" w:rsidRPr="0067258B" w14:paraId="354E3260" w14:textId="77777777" w:rsidTr="0037367F">
        <w:trPr>
          <w:jc w:val="center"/>
        </w:trPr>
        <w:tc>
          <w:tcPr>
            <w:tcW w:w="6762" w:type="dxa"/>
          </w:tcPr>
          <w:p w14:paraId="28BC16F5" w14:textId="77777777" w:rsidR="0037367F" w:rsidRPr="0067258B" w:rsidRDefault="0037367F" w:rsidP="00FD4851">
            <w:pPr>
              <w:widowControl w:val="0"/>
              <w:tabs>
                <w:tab w:val="left" w:pos="0"/>
                <w:tab w:val="left" w:pos="4770"/>
                <w:tab w:val="left" w:pos="5580"/>
                <w:tab w:val="left" w:pos="6480"/>
                <w:tab w:val="left" w:pos="7380"/>
                <w:tab w:val="left" w:pos="8640"/>
              </w:tabs>
              <w:autoSpaceDE w:val="0"/>
              <w:autoSpaceDN w:val="0"/>
              <w:adjustRightInd w:val="0"/>
              <w:spacing w:before="60" w:after="60" w:line="280" w:lineRule="atLeast"/>
              <w:contextualSpacing/>
              <w:rPr>
                <w:rFonts w:eastAsia="Times"/>
              </w:rPr>
            </w:pPr>
            <w:r w:rsidRPr="0067258B">
              <w:rPr>
                <w:rFonts w:eastAsia="Times"/>
              </w:rPr>
              <w:t xml:space="preserve">h. </w:t>
            </w:r>
            <w:r w:rsidRPr="0067258B">
              <w:t>The workshop helped me feel more comfortable with the topic(s).</w:t>
            </w:r>
          </w:p>
        </w:tc>
        <w:tc>
          <w:tcPr>
            <w:tcW w:w="1305" w:type="dxa"/>
            <w:shd w:val="clear" w:color="auto" w:fill="auto"/>
          </w:tcPr>
          <w:p w14:paraId="52C9737E" w14:textId="4E05E73D" w:rsidR="0037367F" w:rsidRPr="0067258B" w:rsidRDefault="0037367F" w:rsidP="0040397F">
            <w:pPr>
              <w:spacing w:before="60" w:after="60" w:line="280" w:lineRule="atLeast"/>
              <w:jc w:val="center"/>
              <w:rPr>
                <w:rFonts w:eastAsia="Times"/>
              </w:rPr>
            </w:pPr>
            <w:r w:rsidRPr="0067258B">
              <w:rPr>
                <w:rFonts w:eastAsia="Times"/>
              </w:rPr>
              <w:t>1.</w:t>
            </w:r>
            <w:r w:rsidR="0040397F">
              <w:rPr>
                <w:rFonts w:eastAsia="Times"/>
              </w:rPr>
              <w:t>3</w:t>
            </w:r>
            <w:r w:rsidRPr="0067258B">
              <w:rPr>
                <w:rFonts w:eastAsia="Times"/>
              </w:rPr>
              <w:t>/0.</w:t>
            </w:r>
            <w:r w:rsidR="0040397F">
              <w:rPr>
                <w:rFonts w:eastAsia="Times"/>
              </w:rPr>
              <w:t>5</w:t>
            </w:r>
          </w:p>
        </w:tc>
      </w:tr>
      <w:tr w:rsidR="0037367F" w:rsidRPr="0067258B" w14:paraId="23F83610" w14:textId="77777777" w:rsidTr="0037367F">
        <w:trPr>
          <w:jc w:val="center"/>
        </w:trPr>
        <w:tc>
          <w:tcPr>
            <w:tcW w:w="6762" w:type="dxa"/>
          </w:tcPr>
          <w:p w14:paraId="6307C35B" w14:textId="06985313" w:rsidR="0037367F" w:rsidRPr="0067258B" w:rsidRDefault="0037367F" w:rsidP="00FD4851">
            <w:pPr>
              <w:widowControl w:val="0"/>
              <w:tabs>
                <w:tab w:val="left" w:pos="0"/>
                <w:tab w:val="left" w:pos="4770"/>
                <w:tab w:val="left" w:pos="5580"/>
                <w:tab w:val="left" w:pos="6480"/>
                <w:tab w:val="left" w:pos="7380"/>
                <w:tab w:val="left" w:pos="8640"/>
              </w:tabs>
              <w:autoSpaceDE w:val="0"/>
              <w:autoSpaceDN w:val="0"/>
              <w:adjustRightInd w:val="0"/>
              <w:spacing w:before="60" w:after="60" w:line="280" w:lineRule="atLeast"/>
              <w:contextualSpacing/>
              <w:rPr>
                <w:rFonts w:eastAsia="Times"/>
              </w:rPr>
            </w:pPr>
            <w:proofErr w:type="spellStart"/>
            <w:r w:rsidRPr="0067258B">
              <w:rPr>
                <w:rFonts w:eastAsia="Times"/>
              </w:rPr>
              <w:t>i</w:t>
            </w:r>
            <w:proofErr w:type="spellEnd"/>
            <w:r w:rsidRPr="0067258B">
              <w:rPr>
                <w:rFonts w:eastAsia="Times"/>
              </w:rPr>
              <w:t xml:space="preserve">. </w:t>
            </w:r>
            <w:r w:rsidRPr="0067258B">
              <w:t>My understanding of the material increased.</w:t>
            </w:r>
          </w:p>
        </w:tc>
        <w:tc>
          <w:tcPr>
            <w:tcW w:w="1305" w:type="dxa"/>
            <w:shd w:val="clear" w:color="auto" w:fill="auto"/>
          </w:tcPr>
          <w:p w14:paraId="3BDE6E20" w14:textId="7FF07E5A" w:rsidR="0037367F" w:rsidRPr="0067258B" w:rsidRDefault="0037367F" w:rsidP="00412F31">
            <w:pPr>
              <w:spacing w:before="60" w:after="60" w:line="280" w:lineRule="atLeast"/>
              <w:jc w:val="center"/>
              <w:rPr>
                <w:rFonts w:eastAsia="Times"/>
              </w:rPr>
            </w:pPr>
            <w:r w:rsidRPr="0067258B">
              <w:rPr>
                <w:rFonts w:eastAsia="Times"/>
              </w:rPr>
              <w:t>1.</w:t>
            </w:r>
            <w:r w:rsidR="00412F31">
              <w:rPr>
                <w:rFonts w:eastAsia="Times"/>
              </w:rPr>
              <w:t>3</w:t>
            </w:r>
            <w:r w:rsidRPr="0067258B">
              <w:rPr>
                <w:rFonts w:eastAsia="Times"/>
              </w:rPr>
              <w:t>/0.</w:t>
            </w:r>
            <w:r w:rsidR="00412F31">
              <w:rPr>
                <w:rFonts w:eastAsia="Times"/>
              </w:rPr>
              <w:t>5</w:t>
            </w:r>
          </w:p>
        </w:tc>
      </w:tr>
      <w:tr w:rsidR="0037367F" w:rsidRPr="0067258B" w14:paraId="477F746F" w14:textId="77777777" w:rsidTr="0037367F">
        <w:trPr>
          <w:jc w:val="center"/>
        </w:trPr>
        <w:tc>
          <w:tcPr>
            <w:tcW w:w="6762" w:type="dxa"/>
          </w:tcPr>
          <w:p w14:paraId="043ECAA0" w14:textId="246FBEBC" w:rsidR="0037367F" w:rsidRPr="0067258B" w:rsidRDefault="00FD4851" w:rsidP="00FD4851">
            <w:pPr>
              <w:widowControl w:val="0"/>
              <w:tabs>
                <w:tab w:val="left" w:pos="0"/>
                <w:tab w:val="left" w:pos="4770"/>
                <w:tab w:val="left" w:pos="5580"/>
                <w:tab w:val="left" w:pos="6480"/>
                <w:tab w:val="left" w:pos="7380"/>
                <w:tab w:val="left" w:pos="8640"/>
              </w:tabs>
              <w:autoSpaceDE w:val="0"/>
              <w:autoSpaceDN w:val="0"/>
              <w:adjustRightInd w:val="0"/>
              <w:spacing w:before="60" w:after="60" w:line="280" w:lineRule="atLeast"/>
              <w:contextualSpacing/>
              <w:rPr>
                <w:rFonts w:eastAsia="Times"/>
              </w:rPr>
            </w:pPr>
            <w:r>
              <w:t xml:space="preserve">j. </w:t>
            </w:r>
            <w:r w:rsidR="0037367F" w:rsidRPr="0067258B">
              <w:t xml:space="preserve">Questions were </w:t>
            </w:r>
            <w:proofErr w:type="gramStart"/>
            <w:r w:rsidR="0037367F" w:rsidRPr="0067258B">
              <w:t>answered/addressed</w:t>
            </w:r>
            <w:proofErr w:type="gramEnd"/>
            <w:r w:rsidR="0037367F" w:rsidRPr="0067258B">
              <w:t xml:space="preserve"> at my level of understanding.</w:t>
            </w:r>
          </w:p>
        </w:tc>
        <w:tc>
          <w:tcPr>
            <w:tcW w:w="1305" w:type="dxa"/>
            <w:shd w:val="clear" w:color="auto" w:fill="auto"/>
          </w:tcPr>
          <w:p w14:paraId="77F0022F" w14:textId="77777777" w:rsidR="0037367F" w:rsidRPr="0067258B" w:rsidRDefault="0037367F" w:rsidP="0064273B">
            <w:pPr>
              <w:spacing w:before="60" w:after="60" w:line="280" w:lineRule="atLeast"/>
              <w:jc w:val="center"/>
              <w:rPr>
                <w:rFonts w:eastAsia="Times"/>
              </w:rPr>
            </w:pPr>
            <w:r w:rsidRPr="0067258B">
              <w:rPr>
                <w:rFonts w:eastAsia="Times"/>
              </w:rPr>
              <w:t>1.3/0.5</w:t>
            </w:r>
          </w:p>
        </w:tc>
      </w:tr>
      <w:tr w:rsidR="0037367F" w:rsidRPr="0067258B" w14:paraId="391509E1" w14:textId="77777777" w:rsidTr="0037367F">
        <w:trPr>
          <w:jc w:val="center"/>
        </w:trPr>
        <w:tc>
          <w:tcPr>
            <w:tcW w:w="6762" w:type="dxa"/>
          </w:tcPr>
          <w:p w14:paraId="7FA2A52E" w14:textId="7F1CAF64" w:rsidR="0037367F" w:rsidRPr="0067258B" w:rsidRDefault="0037367F" w:rsidP="00AE19D0">
            <w:pPr>
              <w:widowControl w:val="0"/>
              <w:tabs>
                <w:tab w:val="left" w:pos="0"/>
                <w:tab w:val="left" w:pos="4770"/>
                <w:tab w:val="left" w:pos="5580"/>
                <w:tab w:val="left" w:pos="6480"/>
                <w:tab w:val="left" w:pos="7380"/>
                <w:tab w:val="left" w:pos="8640"/>
              </w:tabs>
              <w:autoSpaceDE w:val="0"/>
              <w:autoSpaceDN w:val="0"/>
              <w:adjustRightInd w:val="0"/>
              <w:spacing w:before="60" w:after="60" w:line="280" w:lineRule="atLeast"/>
              <w:contextualSpacing/>
              <w:rPr>
                <w:rFonts w:eastAsia="Times"/>
              </w:rPr>
            </w:pPr>
            <w:r w:rsidRPr="0067258B">
              <w:rPr>
                <w:rFonts w:eastAsia="Times"/>
              </w:rPr>
              <w:t>k.</w:t>
            </w:r>
            <w:r w:rsidR="00AE19D0">
              <w:rPr>
                <w:rFonts w:eastAsia="Times"/>
              </w:rPr>
              <w:t xml:space="preserve"> </w:t>
            </w:r>
            <w:r w:rsidRPr="0067258B">
              <w:rPr>
                <w:rFonts w:eastAsia="Times"/>
              </w:rPr>
              <w:t>I experienced inquiry-based teaching techniques.</w:t>
            </w:r>
          </w:p>
        </w:tc>
        <w:tc>
          <w:tcPr>
            <w:tcW w:w="1305" w:type="dxa"/>
            <w:shd w:val="clear" w:color="auto" w:fill="auto"/>
          </w:tcPr>
          <w:p w14:paraId="1DA7D444" w14:textId="646B6ABF" w:rsidR="0037367F" w:rsidRPr="0067258B" w:rsidRDefault="0037367F" w:rsidP="00412F31">
            <w:pPr>
              <w:spacing w:before="60" w:after="60" w:line="280" w:lineRule="atLeast"/>
              <w:jc w:val="center"/>
              <w:rPr>
                <w:rFonts w:eastAsia="Times"/>
              </w:rPr>
            </w:pPr>
            <w:r w:rsidRPr="0067258B">
              <w:rPr>
                <w:rFonts w:eastAsia="Times"/>
              </w:rPr>
              <w:t>1.</w:t>
            </w:r>
            <w:r w:rsidR="00412F31">
              <w:rPr>
                <w:rFonts w:eastAsia="Times"/>
              </w:rPr>
              <w:t>3</w:t>
            </w:r>
            <w:r w:rsidRPr="0067258B">
              <w:rPr>
                <w:rFonts w:eastAsia="Times"/>
              </w:rPr>
              <w:t>/0.5</w:t>
            </w:r>
          </w:p>
        </w:tc>
      </w:tr>
    </w:tbl>
    <w:p w14:paraId="23CE6B42" w14:textId="77777777" w:rsidR="00FF008A" w:rsidRDefault="00FF008A" w:rsidP="00FE4410">
      <w:pPr>
        <w:rPr>
          <w:b/>
        </w:rPr>
      </w:pPr>
    </w:p>
    <w:p w14:paraId="7D19C8FC" w14:textId="77777777" w:rsidR="00EA6467" w:rsidRDefault="00EA6467" w:rsidP="00FE4410">
      <w:pPr>
        <w:rPr>
          <w:b/>
        </w:rPr>
      </w:pPr>
    </w:p>
    <w:p w14:paraId="1A8C0217" w14:textId="1EF5F10C" w:rsidR="009B4474" w:rsidRPr="00C0102D" w:rsidRDefault="0088407A" w:rsidP="00FE4410">
      <w:r w:rsidRPr="00024BFE">
        <w:rPr>
          <w:b/>
        </w:rPr>
        <w:lastRenderedPageBreak/>
        <w:t>Comments</w:t>
      </w:r>
    </w:p>
    <w:p w14:paraId="65D0B305" w14:textId="53F7D8D8" w:rsidR="00024BFE" w:rsidRDefault="00024BFE" w:rsidP="00FE4410">
      <w:r w:rsidRPr="00C0102D">
        <w:t>Teachers were asked to give comments if they rated an item “3” or “4</w:t>
      </w:r>
      <w:r w:rsidR="005A3081">
        <w:t>.</w:t>
      </w:r>
      <w:r w:rsidRPr="00C0102D">
        <w:t>”</w:t>
      </w:r>
      <w:r w:rsidR="005A3081">
        <w:t xml:space="preserve"> Two gave comments, one not related to the rating.</w:t>
      </w:r>
      <w:r w:rsidR="00C0102D" w:rsidRPr="00C0102D">
        <w:t xml:space="preserve"> </w:t>
      </w:r>
    </w:p>
    <w:p w14:paraId="6290C5E9" w14:textId="77777777" w:rsidR="005A3081" w:rsidRPr="00C0102D" w:rsidRDefault="005A3081" w:rsidP="00FE4410"/>
    <w:p w14:paraId="2F6AB521" w14:textId="272DB200" w:rsidR="0088407A" w:rsidRPr="00024BFE" w:rsidRDefault="0088407A" w:rsidP="00FE4410">
      <w:pPr>
        <w:pStyle w:val="ListParagraph"/>
        <w:numPr>
          <w:ilvl w:val="0"/>
          <w:numId w:val="11"/>
        </w:numPr>
        <w:rPr>
          <w:color w:val="000000"/>
        </w:rPr>
      </w:pPr>
      <w:r w:rsidRPr="00024BFE">
        <w:rPr>
          <w:color w:val="000000"/>
        </w:rPr>
        <w:t>Time was well-used but a 3rd day could have been used to complete the reflection and analysis.</w:t>
      </w:r>
    </w:p>
    <w:p w14:paraId="026FD514" w14:textId="77777777" w:rsidR="00454B70" w:rsidRDefault="00454B70" w:rsidP="00454B70">
      <w:pPr>
        <w:pStyle w:val="ListParagraph"/>
      </w:pPr>
    </w:p>
    <w:p w14:paraId="5C2D196C" w14:textId="1F1265CC" w:rsidR="0088407A" w:rsidRPr="00024BFE" w:rsidRDefault="0088407A" w:rsidP="00FE4410">
      <w:pPr>
        <w:pStyle w:val="ListParagraph"/>
        <w:numPr>
          <w:ilvl w:val="0"/>
          <w:numId w:val="11"/>
        </w:numPr>
      </w:pPr>
      <w:r w:rsidRPr="00024BFE">
        <w:t>Super job</w:t>
      </w:r>
    </w:p>
    <w:p w14:paraId="61405A84" w14:textId="77777777" w:rsidR="00EA6467" w:rsidRDefault="00EA6467" w:rsidP="00FE4410">
      <w:pPr>
        <w:rPr>
          <w:b/>
        </w:rPr>
      </w:pPr>
    </w:p>
    <w:p w14:paraId="21268B74" w14:textId="6F48ADDC" w:rsidR="0088407A" w:rsidRDefault="003645E1" w:rsidP="00FE4410">
      <w:pPr>
        <w:rPr>
          <w:b/>
        </w:rPr>
      </w:pPr>
      <w:r w:rsidRPr="00024BFE">
        <w:rPr>
          <w:b/>
        </w:rPr>
        <w:t>Questions</w:t>
      </w:r>
    </w:p>
    <w:p w14:paraId="448CCE57" w14:textId="5A2FC1CD" w:rsidR="005A3081" w:rsidRPr="005A3081" w:rsidRDefault="005A3081" w:rsidP="00FE4410">
      <w:r>
        <w:t xml:space="preserve">Teachers were asked to answer the following questions. </w:t>
      </w:r>
      <w:r w:rsidR="001F2E67">
        <w:t>Their responses are be</w:t>
      </w:r>
      <w:r>
        <w:t xml:space="preserve">low </w:t>
      </w:r>
      <w:r w:rsidR="001F2E67">
        <w:t>the questions.</w:t>
      </w:r>
    </w:p>
    <w:p w14:paraId="6646C8A8" w14:textId="77777777" w:rsidR="005A3081" w:rsidRDefault="005A3081" w:rsidP="00C0102D">
      <w:pPr>
        <w:ind w:left="620" w:right="-1080" w:hanging="260"/>
        <w:rPr>
          <w:b/>
        </w:rPr>
      </w:pPr>
    </w:p>
    <w:p w14:paraId="0E7CC542" w14:textId="77777777" w:rsidR="00E4424C" w:rsidRPr="00024BFE" w:rsidRDefault="00E4424C" w:rsidP="00C0102D">
      <w:pPr>
        <w:ind w:left="620" w:right="-1080" w:hanging="260"/>
        <w:rPr>
          <w:b/>
        </w:rPr>
      </w:pPr>
      <w:r w:rsidRPr="00024BFE">
        <w:rPr>
          <w:b/>
        </w:rPr>
        <w:t xml:space="preserve">4. </w:t>
      </w:r>
      <w:r w:rsidRPr="00024BFE">
        <w:rPr>
          <w:b/>
        </w:rPr>
        <w:tab/>
        <w:t>What were the 2-4 most important things you learned from this workshop?</w:t>
      </w:r>
    </w:p>
    <w:p w14:paraId="23F75105" w14:textId="6D884F97" w:rsidR="00E4424C" w:rsidRPr="00024BFE" w:rsidRDefault="006C5DB7" w:rsidP="00C0102D">
      <w:pPr>
        <w:ind w:left="1080" w:hanging="360"/>
        <w:rPr>
          <w:color w:val="000000"/>
        </w:rPr>
      </w:pPr>
      <w:r w:rsidRPr="00024BFE">
        <w:t xml:space="preserve">1. </w:t>
      </w:r>
      <w:proofErr w:type="gramStart"/>
      <w:r w:rsidR="00E4424C" w:rsidRPr="0088407A">
        <w:rPr>
          <w:color w:val="000000"/>
        </w:rPr>
        <w:t>online</w:t>
      </w:r>
      <w:proofErr w:type="gramEnd"/>
      <w:r w:rsidR="00E4424C" w:rsidRPr="0088407A">
        <w:rPr>
          <w:color w:val="000000"/>
        </w:rPr>
        <w:t xml:space="preserve"> ava</w:t>
      </w:r>
      <w:r w:rsidR="00E4424C" w:rsidRPr="00024BFE">
        <w:rPr>
          <w:color w:val="000000"/>
        </w:rPr>
        <w:t>i</w:t>
      </w:r>
      <w:r w:rsidR="00E4424C" w:rsidRPr="0088407A">
        <w:rPr>
          <w:color w:val="000000"/>
        </w:rPr>
        <w:t>lable tools and info for inquiry learning</w:t>
      </w:r>
      <w:r w:rsidR="00E4424C" w:rsidRPr="00024BFE">
        <w:rPr>
          <w:color w:val="000000"/>
        </w:rPr>
        <w:t xml:space="preserve">; </w:t>
      </w:r>
      <w:r w:rsidR="00E4424C" w:rsidRPr="0088407A">
        <w:rPr>
          <w:color w:val="000000"/>
        </w:rPr>
        <w:t>exposure to on</w:t>
      </w:r>
      <w:r w:rsidR="00E4424C" w:rsidRPr="00024BFE">
        <w:rPr>
          <w:color w:val="000000"/>
        </w:rPr>
        <w:t>l</w:t>
      </w:r>
      <w:r w:rsidR="00E4424C" w:rsidRPr="0088407A">
        <w:rPr>
          <w:color w:val="000000"/>
        </w:rPr>
        <w:t>ine databases ava</w:t>
      </w:r>
      <w:r w:rsidR="00E4424C" w:rsidRPr="00024BFE">
        <w:rPr>
          <w:color w:val="000000"/>
        </w:rPr>
        <w:t>i</w:t>
      </w:r>
      <w:r w:rsidR="00E4424C" w:rsidRPr="0088407A">
        <w:rPr>
          <w:color w:val="000000"/>
        </w:rPr>
        <w:t>lable for data to be utilized in investig</w:t>
      </w:r>
      <w:r w:rsidRPr="00024BFE">
        <w:rPr>
          <w:color w:val="000000"/>
        </w:rPr>
        <w:t>a</w:t>
      </w:r>
      <w:r w:rsidR="00E4424C" w:rsidRPr="0088407A">
        <w:rPr>
          <w:color w:val="000000"/>
        </w:rPr>
        <w:t>tions</w:t>
      </w:r>
    </w:p>
    <w:p w14:paraId="0421B9F4" w14:textId="74F65E66" w:rsidR="003357F4" w:rsidRPr="00024BFE" w:rsidRDefault="006C5DB7" w:rsidP="00C0102D">
      <w:pPr>
        <w:ind w:left="1080" w:hanging="360"/>
      </w:pPr>
      <w:r w:rsidRPr="00024BFE">
        <w:t>2</w:t>
      </w:r>
      <w:r w:rsidR="003357F4" w:rsidRPr="00024BFE">
        <w:t>.</w:t>
      </w:r>
      <w:r w:rsidR="003357F4" w:rsidRPr="00024BFE">
        <w:rPr>
          <w:color w:val="000000"/>
        </w:rPr>
        <w:t xml:space="preserve"> </w:t>
      </w:r>
      <w:r w:rsidR="003357F4" w:rsidRPr="00024BFE">
        <w:t>LIGO is more about how the earth is moving than about gravity waves. I understand this is necessary; I am getting older when the datasets don't include events I remember!</w:t>
      </w:r>
    </w:p>
    <w:p w14:paraId="5ACB0171" w14:textId="6FEE99E2" w:rsidR="003357F4" w:rsidRPr="00024BFE" w:rsidRDefault="003357F4" w:rsidP="00C0102D">
      <w:pPr>
        <w:ind w:left="1080" w:hanging="360"/>
        <w:rPr>
          <w:color w:val="000000"/>
        </w:rPr>
      </w:pPr>
      <w:r w:rsidRPr="00024BFE">
        <w:rPr>
          <w:color w:val="000000"/>
        </w:rPr>
        <w:t xml:space="preserve">3. </w:t>
      </w:r>
      <w:r w:rsidRPr="003357F4">
        <w:rPr>
          <w:color w:val="000000"/>
        </w:rPr>
        <w:t>I increased my understanding of LIGO, its function, and how its data is used. I also got many ideas on how to use that data in my own cl</w:t>
      </w:r>
      <w:r w:rsidR="00AE19D0" w:rsidRPr="00024BFE">
        <w:rPr>
          <w:color w:val="000000"/>
        </w:rPr>
        <w:t>assroom and at differing levels.</w:t>
      </w:r>
    </w:p>
    <w:p w14:paraId="72D8AA3C" w14:textId="3CCC1265" w:rsidR="005A30B0" w:rsidRPr="00024BFE" w:rsidRDefault="005A30B0" w:rsidP="00C0102D">
      <w:pPr>
        <w:ind w:left="1080" w:hanging="360"/>
        <w:rPr>
          <w:color w:val="000000"/>
        </w:rPr>
      </w:pPr>
      <w:r w:rsidRPr="00024BFE">
        <w:t xml:space="preserve">4. </w:t>
      </w:r>
      <w:r w:rsidRPr="00024BFE">
        <w:rPr>
          <w:color w:val="000000"/>
        </w:rPr>
        <w:t>Being able to navigate through LIGO e-lab, how to use it to get students to do their own research, but guided.</w:t>
      </w:r>
    </w:p>
    <w:p w14:paraId="2A90606C" w14:textId="1CB4701A" w:rsidR="003357F4" w:rsidRPr="00024BFE" w:rsidRDefault="003357F4" w:rsidP="00C0102D">
      <w:pPr>
        <w:ind w:left="620"/>
      </w:pPr>
    </w:p>
    <w:p w14:paraId="44BA6099" w14:textId="77777777" w:rsidR="00E4424C" w:rsidRPr="00024BFE" w:rsidRDefault="00E4424C" w:rsidP="00C0102D">
      <w:pPr>
        <w:ind w:left="360" w:right="-1080"/>
        <w:rPr>
          <w:b/>
        </w:rPr>
      </w:pPr>
      <w:r w:rsidRPr="00024BFE">
        <w:rPr>
          <w:b/>
        </w:rPr>
        <w:t xml:space="preserve">5. List specific strengths and weaknesses you would like the facilitator and/or </w:t>
      </w:r>
      <w:proofErr w:type="spellStart"/>
      <w:r w:rsidRPr="00024BFE">
        <w:rPr>
          <w:b/>
        </w:rPr>
        <w:t>QuarkNet</w:t>
      </w:r>
      <w:proofErr w:type="spellEnd"/>
      <w:r w:rsidRPr="00024BFE">
        <w:rPr>
          <w:b/>
        </w:rPr>
        <w:t xml:space="preserve"> to know about.</w:t>
      </w:r>
    </w:p>
    <w:p w14:paraId="4FFC0EB5" w14:textId="3420B624" w:rsidR="00EC3B6E" w:rsidRPr="00024BFE" w:rsidRDefault="00EC3B6E" w:rsidP="00C0102D">
      <w:pPr>
        <w:ind w:left="1080" w:hanging="360"/>
        <w:rPr>
          <w:color w:val="000000"/>
        </w:rPr>
      </w:pPr>
      <w:r w:rsidRPr="00024BFE">
        <w:rPr>
          <w:color w:val="000000"/>
        </w:rPr>
        <w:t xml:space="preserve">1. </w:t>
      </w:r>
      <w:r w:rsidRPr="00EC3B6E">
        <w:rPr>
          <w:color w:val="000000"/>
        </w:rPr>
        <w:t>Dale did a good job leaving the activity open ended allowing us to seek out our own questions; important when a teacher is learning how to manage inquiry activ</w:t>
      </w:r>
      <w:r w:rsidRPr="00024BFE">
        <w:rPr>
          <w:color w:val="000000"/>
        </w:rPr>
        <w:t>i</w:t>
      </w:r>
      <w:r w:rsidRPr="00EC3B6E">
        <w:rPr>
          <w:color w:val="000000"/>
        </w:rPr>
        <w:t>ties</w:t>
      </w:r>
      <w:r w:rsidRPr="00024BFE">
        <w:rPr>
          <w:color w:val="000000"/>
        </w:rPr>
        <w:t>.</w:t>
      </w:r>
    </w:p>
    <w:p w14:paraId="4CAF7389" w14:textId="6FACADEE" w:rsidR="00EC3B6E" w:rsidRPr="00024BFE" w:rsidRDefault="00EC3B6E" w:rsidP="00C0102D">
      <w:pPr>
        <w:ind w:left="1080" w:hanging="360"/>
      </w:pPr>
      <w:r w:rsidRPr="00024BFE">
        <w:t xml:space="preserve">2. </w:t>
      </w:r>
      <w:r w:rsidRPr="00EC3B6E">
        <w:t>The strength is that Dale was flexible</w:t>
      </w:r>
      <w:r w:rsidRPr="00024BFE">
        <w:t>.</w:t>
      </w:r>
    </w:p>
    <w:p w14:paraId="2A63A019" w14:textId="4B019960" w:rsidR="00EC3B6E" w:rsidRPr="00024BFE" w:rsidRDefault="00EC3B6E" w:rsidP="00C0102D">
      <w:pPr>
        <w:ind w:left="1080" w:hanging="360"/>
        <w:rPr>
          <w:color w:val="000000"/>
        </w:rPr>
      </w:pPr>
      <w:r w:rsidRPr="00024BFE">
        <w:t xml:space="preserve">3. </w:t>
      </w:r>
      <w:r w:rsidRPr="00024BFE">
        <w:rPr>
          <w:color w:val="000000"/>
        </w:rPr>
        <w:t>I enjoyed the very openness of the class and the ability to work with others or independently. Weakness is the shortness of the class.</w:t>
      </w:r>
    </w:p>
    <w:p w14:paraId="1ADB734E" w14:textId="4D17F4D4" w:rsidR="00EC3B6E" w:rsidRPr="00024BFE" w:rsidRDefault="00CA20DB" w:rsidP="00C0102D">
      <w:pPr>
        <w:ind w:left="1080" w:hanging="360"/>
        <w:rPr>
          <w:color w:val="000000"/>
        </w:rPr>
      </w:pPr>
      <w:r w:rsidRPr="00024BFE">
        <w:rPr>
          <w:color w:val="000000"/>
        </w:rPr>
        <w:t xml:space="preserve">4. </w:t>
      </w:r>
      <w:r w:rsidR="00EC3B6E" w:rsidRPr="00EC3B6E">
        <w:rPr>
          <w:color w:val="000000"/>
        </w:rPr>
        <w:t>Very knowledgeable about LIGO, e-lab, science content</w:t>
      </w:r>
      <w:r w:rsidRPr="00024BFE">
        <w:rPr>
          <w:color w:val="000000"/>
        </w:rPr>
        <w:t>.</w:t>
      </w:r>
    </w:p>
    <w:p w14:paraId="31946BB7" w14:textId="77777777" w:rsidR="00454B70" w:rsidRDefault="00454B70" w:rsidP="00C0102D">
      <w:pPr>
        <w:ind w:left="360"/>
        <w:rPr>
          <w:color w:val="000000"/>
        </w:rPr>
      </w:pPr>
    </w:p>
    <w:p w14:paraId="159E26F1" w14:textId="762EBF08" w:rsidR="003645E1" w:rsidRPr="00024BFE" w:rsidRDefault="00E4424C" w:rsidP="00C0102D">
      <w:pPr>
        <w:ind w:left="360" w:right="-1080"/>
        <w:rPr>
          <w:b/>
        </w:rPr>
      </w:pPr>
      <w:r w:rsidRPr="00024BFE">
        <w:rPr>
          <w:b/>
        </w:rPr>
        <w:t>6. What related topic(s) would you like to know more about?</w:t>
      </w:r>
    </w:p>
    <w:p w14:paraId="664974F9" w14:textId="2B197483" w:rsidR="00CA20DB" w:rsidRPr="00024BFE" w:rsidRDefault="00CA20DB" w:rsidP="00AF71E1">
      <w:pPr>
        <w:ind w:left="1080" w:hanging="360"/>
      </w:pPr>
      <w:r w:rsidRPr="00024BFE">
        <w:t xml:space="preserve">1. </w:t>
      </w:r>
      <w:r w:rsidRPr="00CA20DB">
        <w:t>Is there a poster generating tool or "app" that I could use in my classroom?</w:t>
      </w:r>
    </w:p>
    <w:p w14:paraId="26F7E1ED" w14:textId="0EA2F7CC" w:rsidR="00FE4410" w:rsidRPr="00024BFE" w:rsidRDefault="00FE4410" w:rsidP="00AF71E1">
      <w:pPr>
        <w:ind w:left="1080" w:hanging="360"/>
      </w:pPr>
      <w:r w:rsidRPr="00024BFE">
        <w:t xml:space="preserve">2. </w:t>
      </w:r>
      <w:r w:rsidRPr="00FE4410">
        <w:t xml:space="preserve">Local </w:t>
      </w:r>
      <w:proofErr w:type="spellStart"/>
      <w:r w:rsidRPr="00FE4410">
        <w:t>Homestake</w:t>
      </w:r>
      <w:proofErr w:type="spellEnd"/>
      <w:r w:rsidRPr="00FE4410">
        <w:t xml:space="preserve"> DUGL</w:t>
      </w:r>
    </w:p>
    <w:p w14:paraId="66D96ADD" w14:textId="3DE58597" w:rsidR="00FE4410" w:rsidRPr="00024BFE" w:rsidRDefault="00FE4410" w:rsidP="00AF71E1">
      <w:pPr>
        <w:ind w:left="1080" w:hanging="360"/>
        <w:rPr>
          <w:color w:val="000000"/>
        </w:rPr>
      </w:pPr>
      <w:r w:rsidRPr="00024BFE">
        <w:t xml:space="preserve">3. </w:t>
      </w:r>
      <w:r w:rsidRPr="00024BFE">
        <w:rPr>
          <w:color w:val="000000"/>
        </w:rPr>
        <w:t>Throw it at me!!</w:t>
      </w:r>
    </w:p>
    <w:p w14:paraId="2BFF0FC1" w14:textId="72436082" w:rsidR="00FE4410" w:rsidRPr="00024BFE" w:rsidRDefault="00FE4410" w:rsidP="00AF71E1">
      <w:pPr>
        <w:ind w:left="1080" w:hanging="360"/>
        <w:rPr>
          <w:color w:val="000000"/>
        </w:rPr>
      </w:pPr>
      <w:r w:rsidRPr="00024BFE">
        <w:t xml:space="preserve">4. </w:t>
      </w:r>
      <w:r w:rsidRPr="00024BFE">
        <w:rPr>
          <w:color w:val="000000"/>
        </w:rPr>
        <w:t>Building a working seismometer</w:t>
      </w:r>
    </w:p>
    <w:sectPr w:rsidR="00FE4410" w:rsidRPr="00024BFE" w:rsidSect="00043FEC">
      <w:footerReference w:type="default" r:id="rId9"/>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2511A5" w14:textId="77777777" w:rsidR="002E7C37" w:rsidRDefault="002E7C37" w:rsidP="005C5249">
      <w:r>
        <w:separator/>
      </w:r>
    </w:p>
  </w:endnote>
  <w:endnote w:type="continuationSeparator" w:id="0">
    <w:p w14:paraId="1EE0B1A5" w14:textId="77777777" w:rsidR="002E7C37" w:rsidRDefault="002E7C37" w:rsidP="005C52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Palatino">
    <w:altName w:val="Book Antiqua"/>
    <w:charset w:val="00"/>
    <w:family w:val="auto"/>
    <w:pitch w:val="variable"/>
    <w:sig w:usb0="00000003" w:usb1="00000000" w:usb2="00000000" w:usb3="00000000" w:csb0="00000001" w:csb1="00000000"/>
  </w:font>
  <w:font w:name="Times">
    <w:panose1 w:val="02020603050405020304"/>
    <w:charset w:val="00"/>
    <w:family w:val="roman"/>
    <w:pitch w:val="variable"/>
    <w:sig w:usb0="E0002AE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4F9595" w14:textId="77777777" w:rsidR="00C7364D" w:rsidRDefault="00C7364D">
    <w:pPr>
      <w:pStyle w:val="Footer"/>
      <w:jc w:val="center"/>
    </w:pPr>
  </w:p>
  <w:sdt>
    <w:sdtPr>
      <w:id w:val="1255020224"/>
      <w:docPartObj>
        <w:docPartGallery w:val="Page Numbers (Bottom of Page)"/>
        <w:docPartUnique/>
      </w:docPartObj>
    </w:sdtPr>
    <w:sdtEndPr>
      <w:rPr>
        <w:noProof/>
      </w:rPr>
    </w:sdtEndPr>
    <w:sdtContent>
      <w:p w14:paraId="3276633D" w14:textId="0C3A1746" w:rsidR="00C7364D" w:rsidRPr="00F13872" w:rsidRDefault="00C7364D" w:rsidP="00C7364D">
        <w:pPr>
          <w:pStyle w:val="Footer"/>
          <w:rPr>
            <w:i/>
            <w:sz w:val="20"/>
            <w:szCs w:val="20"/>
          </w:rPr>
        </w:pPr>
        <w:r w:rsidRPr="00F13872">
          <w:rPr>
            <w:i/>
            <w:sz w:val="20"/>
            <w:szCs w:val="20"/>
          </w:rPr>
          <w:t>LIGO e-lab Workshop Report</w:t>
        </w:r>
        <w:r w:rsidRPr="00F13872">
          <w:rPr>
            <w:i/>
            <w:sz w:val="20"/>
            <w:szCs w:val="20"/>
          </w:rPr>
          <w:tab/>
        </w:r>
        <w:r w:rsidRPr="00F13872">
          <w:rPr>
            <w:i/>
            <w:sz w:val="20"/>
            <w:szCs w:val="20"/>
          </w:rPr>
          <w:tab/>
          <w:t xml:space="preserve"> June </w:t>
        </w:r>
        <w:r>
          <w:rPr>
            <w:i/>
            <w:sz w:val="20"/>
            <w:szCs w:val="20"/>
          </w:rPr>
          <w:t xml:space="preserve">10, </w:t>
        </w:r>
        <w:r w:rsidRPr="00F13872">
          <w:rPr>
            <w:i/>
            <w:sz w:val="20"/>
            <w:szCs w:val="20"/>
          </w:rPr>
          <w:t>2013, G. Beal</w:t>
        </w:r>
      </w:p>
      <w:p w14:paraId="0C58EE47" w14:textId="57C7C1EC" w:rsidR="00F13872" w:rsidRDefault="00F13872">
        <w:pPr>
          <w:pStyle w:val="Footer"/>
          <w:jc w:val="center"/>
        </w:pPr>
        <w:r>
          <w:fldChar w:fldCharType="begin"/>
        </w:r>
        <w:r>
          <w:instrText xml:space="preserve"> PAGE   \* MERGEFORMAT </w:instrText>
        </w:r>
        <w:r>
          <w:fldChar w:fldCharType="separate"/>
        </w:r>
        <w:r w:rsidR="00943E1E">
          <w:rPr>
            <w:noProof/>
          </w:rPr>
          <w:t>8</w:t>
        </w:r>
        <w:r>
          <w:rPr>
            <w:noProof/>
          </w:rPr>
          <w:fldChar w:fldCharType="end"/>
        </w:r>
      </w:p>
    </w:sdtContent>
  </w:sdt>
  <w:p w14:paraId="5EBF6AAF" w14:textId="77777777" w:rsidR="005C5249" w:rsidRDefault="005C524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BD9CF3" w14:textId="77777777" w:rsidR="002E7C37" w:rsidRDefault="002E7C37" w:rsidP="005C5249">
      <w:r>
        <w:separator/>
      </w:r>
    </w:p>
  </w:footnote>
  <w:footnote w:type="continuationSeparator" w:id="0">
    <w:p w14:paraId="0485074D" w14:textId="77777777" w:rsidR="002E7C37" w:rsidRDefault="002E7C37" w:rsidP="005C524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5D639D"/>
    <w:multiLevelType w:val="hybridMultilevel"/>
    <w:tmpl w:val="35D831F2"/>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
    <w:nsid w:val="1B8C7092"/>
    <w:multiLevelType w:val="hybridMultilevel"/>
    <w:tmpl w:val="87CC46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F403EC"/>
    <w:multiLevelType w:val="hybridMultilevel"/>
    <w:tmpl w:val="A3C06E00"/>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
    <w:nsid w:val="22932CA7"/>
    <w:multiLevelType w:val="hybridMultilevel"/>
    <w:tmpl w:val="A3C06E00"/>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
    <w:nsid w:val="2482598E"/>
    <w:multiLevelType w:val="hybridMultilevel"/>
    <w:tmpl w:val="0B343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BA2633A"/>
    <w:multiLevelType w:val="hybridMultilevel"/>
    <w:tmpl w:val="CB121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CCE6002"/>
    <w:multiLevelType w:val="hybridMultilevel"/>
    <w:tmpl w:val="A3C06E00"/>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7">
    <w:nsid w:val="3EE62E0B"/>
    <w:multiLevelType w:val="hybridMultilevel"/>
    <w:tmpl w:val="4B3CD33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nsid w:val="42A33257"/>
    <w:multiLevelType w:val="hybridMultilevel"/>
    <w:tmpl w:val="A3C06E00"/>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9">
    <w:nsid w:val="5E9661B2"/>
    <w:multiLevelType w:val="multilevel"/>
    <w:tmpl w:val="680E7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3AD2F9A"/>
    <w:multiLevelType w:val="hybridMultilevel"/>
    <w:tmpl w:val="DBBC4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3"/>
  </w:num>
  <w:num w:numId="4">
    <w:abstractNumId w:val="8"/>
  </w:num>
  <w:num w:numId="5">
    <w:abstractNumId w:val="2"/>
  </w:num>
  <w:num w:numId="6">
    <w:abstractNumId w:val="9"/>
  </w:num>
  <w:num w:numId="7">
    <w:abstractNumId w:val="10"/>
  </w:num>
  <w:num w:numId="8">
    <w:abstractNumId w:val="5"/>
  </w:num>
  <w:num w:numId="9">
    <w:abstractNumId w:val="7"/>
  </w:num>
  <w:num w:numId="10">
    <w:abstractNumId w:val="4"/>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5FB8"/>
    <w:rsid w:val="000014A3"/>
    <w:rsid w:val="0000374E"/>
    <w:rsid w:val="00007845"/>
    <w:rsid w:val="00024BFE"/>
    <w:rsid w:val="00043FEC"/>
    <w:rsid w:val="000654C3"/>
    <w:rsid w:val="0008634F"/>
    <w:rsid w:val="00092BCA"/>
    <w:rsid w:val="000972F5"/>
    <w:rsid w:val="000A2C49"/>
    <w:rsid w:val="000A593E"/>
    <w:rsid w:val="000B0F3E"/>
    <w:rsid w:val="000B42A4"/>
    <w:rsid w:val="000B62F9"/>
    <w:rsid w:val="000C3522"/>
    <w:rsid w:val="000C7711"/>
    <w:rsid w:val="000D31B4"/>
    <w:rsid w:val="000F1C9C"/>
    <w:rsid w:val="000F3B76"/>
    <w:rsid w:val="000F5C12"/>
    <w:rsid w:val="001106B5"/>
    <w:rsid w:val="001137BD"/>
    <w:rsid w:val="00113AC7"/>
    <w:rsid w:val="001214E3"/>
    <w:rsid w:val="00124D03"/>
    <w:rsid w:val="00141EF3"/>
    <w:rsid w:val="0014751E"/>
    <w:rsid w:val="001500BA"/>
    <w:rsid w:val="001508AD"/>
    <w:rsid w:val="00173C89"/>
    <w:rsid w:val="00180AFB"/>
    <w:rsid w:val="00187E37"/>
    <w:rsid w:val="00187EFE"/>
    <w:rsid w:val="001A635B"/>
    <w:rsid w:val="001B2737"/>
    <w:rsid w:val="001B3EA6"/>
    <w:rsid w:val="001B4218"/>
    <w:rsid w:val="001B5067"/>
    <w:rsid w:val="001B67E2"/>
    <w:rsid w:val="001C708F"/>
    <w:rsid w:val="001D104B"/>
    <w:rsid w:val="001D15D4"/>
    <w:rsid w:val="001E02EA"/>
    <w:rsid w:val="001E6242"/>
    <w:rsid w:val="001E667F"/>
    <w:rsid w:val="001F26E8"/>
    <w:rsid w:val="001F2E67"/>
    <w:rsid w:val="00200AD5"/>
    <w:rsid w:val="002074D4"/>
    <w:rsid w:val="0021052D"/>
    <w:rsid w:val="0021600B"/>
    <w:rsid w:val="00225531"/>
    <w:rsid w:val="00232253"/>
    <w:rsid w:val="00237FAA"/>
    <w:rsid w:val="00242EA0"/>
    <w:rsid w:val="00243499"/>
    <w:rsid w:val="00244E7C"/>
    <w:rsid w:val="002470B4"/>
    <w:rsid w:val="0026052F"/>
    <w:rsid w:val="002717D1"/>
    <w:rsid w:val="002718C7"/>
    <w:rsid w:val="00273A1D"/>
    <w:rsid w:val="00274504"/>
    <w:rsid w:val="002747A6"/>
    <w:rsid w:val="002B0C77"/>
    <w:rsid w:val="002B490C"/>
    <w:rsid w:val="002B6245"/>
    <w:rsid w:val="002B76E1"/>
    <w:rsid w:val="002C34DA"/>
    <w:rsid w:val="002D537C"/>
    <w:rsid w:val="002E31EE"/>
    <w:rsid w:val="002E7556"/>
    <w:rsid w:val="002E7C37"/>
    <w:rsid w:val="00302732"/>
    <w:rsid w:val="003245AA"/>
    <w:rsid w:val="003357F4"/>
    <w:rsid w:val="00355142"/>
    <w:rsid w:val="003638C4"/>
    <w:rsid w:val="003645E1"/>
    <w:rsid w:val="00371373"/>
    <w:rsid w:val="0037234A"/>
    <w:rsid w:val="0037367F"/>
    <w:rsid w:val="003758A3"/>
    <w:rsid w:val="003771FD"/>
    <w:rsid w:val="0037784D"/>
    <w:rsid w:val="00377DF6"/>
    <w:rsid w:val="003858B2"/>
    <w:rsid w:val="00387F0A"/>
    <w:rsid w:val="0039643D"/>
    <w:rsid w:val="003B4879"/>
    <w:rsid w:val="003C02B2"/>
    <w:rsid w:val="003C4379"/>
    <w:rsid w:val="003D4214"/>
    <w:rsid w:val="003E7C00"/>
    <w:rsid w:val="003F318B"/>
    <w:rsid w:val="0040390A"/>
    <w:rsid w:val="0040397F"/>
    <w:rsid w:val="00404AE8"/>
    <w:rsid w:val="004101FA"/>
    <w:rsid w:val="00412F31"/>
    <w:rsid w:val="00420EF6"/>
    <w:rsid w:val="0042281A"/>
    <w:rsid w:val="0042497C"/>
    <w:rsid w:val="00424B58"/>
    <w:rsid w:val="00440F4C"/>
    <w:rsid w:val="00442298"/>
    <w:rsid w:val="00442681"/>
    <w:rsid w:val="00452C51"/>
    <w:rsid w:val="00454B70"/>
    <w:rsid w:val="00491947"/>
    <w:rsid w:val="0049549C"/>
    <w:rsid w:val="004A317E"/>
    <w:rsid w:val="004A777C"/>
    <w:rsid w:val="004B3BCF"/>
    <w:rsid w:val="004B5FB8"/>
    <w:rsid w:val="004C3541"/>
    <w:rsid w:val="004C59B9"/>
    <w:rsid w:val="004E561E"/>
    <w:rsid w:val="00504FAD"/>
    <w:rsid w:val="00516627"/>
    <w:rsid w:val="00516B26"/>
    <w:rsid w:val="0052054C"/>
    <w:rsid w:val="005237F7"/>
    <w:rsid w:val="00530591"/>
    <w:rsid w:val="005605AF"/>
    <w:rsid w:val="00562A43"/>
    <w:rsid w:val="005635C9"/>
    <w:rsid w:val="00571718"/>
    <w:rsid w:val="005819B8"/>
    <w:rsid w:val="0059770F"/>
    <w:rsid w:val="005A3081"/>
    <w:rsid w:val="005A30B0"/>
    <w:rsid w:val="005A33E2"/>
    <w:rsid w:val="005A355E"/>
    <w:rsid w:val="005A5665"/>
    <w:rsid w:val="005B6D37"/>
    <w:rsid w:val="005C3D82"/>
    <w:rsid w:val="005C5249"/>
    <w:rsid w:val="005E3D4D"/>
    <w:rsid w:val="005F6238"/>
    <w:rsid w:val="006043A4"/>
    <w:rsid w:val="006138CD"/>
    <w:rsid w:val="00631FA5"/>
    <w:rsid w:val="00634E14"/>
    <w:rsid w:val="00635E30"/>
    <w:rsid w:val="0063605F"/>
    <w:rsid w:val="00637FBA"/>
    <w:rsid w:val="00643F56"/>
    <w:rsid w:val="00645DAB"/>
    <w:rsid w:val="006530E6"/>
    <w:rsid w:val="00656C79"/>
    <w:rsid w:val="00673FD1"/>
    <w:rsid w:val="00680295"/>
    <w:rsid w:val="0069664B"/>
    <w:rsid w:val="006A1624"/>
    <w:rsid w:val="006B282A"/>
    <w:rsid w:val="006B5131"/>
    <w:rsid w:val="006B5231"/>
    <w:rsid w:val="006B7CAA"/>
    <w:rsid w:val="006C5DB7"/>
    <w:rsid w:val="006C5E52"/>
    <w:rsid w:val="006C74EE"/>
    <w:rsid w:val="006D4B1B"/>
    <w:rsid w:val="006E0ACB"/>
    <w:rsid w:val="006E2932"/>
    <w:rsid w:val="006E7800"/>
    <w:rsid w:val="006F5FEB"/>
    <w:rsid w:val="006F7CFB"/>
    <w:rsid w:val="00704FF7"/>
    <w:rsid w:val="0071476F"/>
    <w:rsid w:val="007268B8"/>
    <w:rsid w:val="007336D4"/>
    <w:rsid w:val="00753517"/>
    <w:rsid w:val="0076167E"/>
    <w:rsid w:val="007648CE"/>
    <w:rsid w:val="0077424F"/>
    <w:rsid w:val="00777982"/>
    <w:rsid w:val="00790651"/>
    <w:rsid w:val="007A2FB9"/>
    <w:rsid w:val="007B297E"/>
    <w:rsid w:val="007B47F3"/>
    <w:rsid w:val="007C67CD"/>
    <w:rsid w:val="007D1141"/>
    <w:rsid w:val="007E22EC"/>
    <w:rsid w:val="007E29C6"/>
    <w:rsid w:val="007E3B8D"/>
    <w:rsid w:val="007F050B"/>
    <w:rsid w:val="007F1359"/>
    <w:rsid w:val="007F21F8"/>
    <w:rsid w:val="007F4B4F"/>
    <w:rsid w:val="00802319"/>
    <w:rsid w:val="00802385"/>
    <w:rsid w:val="00806967"/>
    <w:rsid w:val="00811C05"/>
    <w:rsid w:val="00834A70"/>
    <w:rsid w:val="008377CB"/>
    <w:rsid w:val="00841E4F"/>
    <w:rsid w:val="008522D1"/>
    <w:rsid w:val="00861CB6"/>
    <w:rsid w:val="008643D2"/>
    <w:rsid w:val="0087230E"/>
    <w:rsid w:val="00874785"/>
    <w:rsid w:val="00874D26"/>
    <w:rsid w:val="00882006"/>
    <w:rsid w:val="0088407A"/>
    <w:rsid w:val="008848CB"/>
    <w:rsid w:val="008A2442"/>
    <w:rsid w:val="008B3C2A"/>
    <w:rsid w:val="008F6105"/>
    <w:rsid w:val="00902A22"/>
    <w:rsid w:val="0090594F"/>
    <w:rsid w:val="00921EF1"/>
    <w:rsid w:val="00921FF4"/>
    <w:rsid w:val="00937B5F"/>
    <w:rsid w:val="00943E1E"/>
    <w:rsid w:val="00944D70"/>
    <w:rsid w:val="00950AAD"/>
    <w:rsid w:val="00960766"/>
    <w:rsid w:val="00976FC9"/>
    <w:rsid w:val="009939DC"/>
    <w:rsid w:val="009972EF"/>
    <w:rsid w:val="009B4474"/>
    <w:rsid w:val="009B5298"/>
    <w:rsid w:val="009C5656"/>
    <w:rsid w:val="009C7153"/>
    <w:rsid w:val="009D025F"/>
    <w:rsid w:val="009D0DCE"/>
    <w:rsid w:val="009D5E57"/>
    <w:rsid w:val="00A03AE4"/>
    <w:rsid w:val="00A05F3D"/>
    <w:rsid w:val="00A06D9E"/>
    <w:rsid w:val="00A1599E"/>
    <w:rsid w:val="00A22B69"/>
    <w:rsid w:val="00A23466"/>
    <w:rsid w:val="00A3056C"/>
    <w:rsid w:val="00A4061D"/>
    <w:rsid w:val="00A45304"/>
    <w:rsid w:val="00A5285B"/>
    <w:rsid w:val="00A55B16"/>
    <w:rsid w:val="00A61F6F"/>
    <w:rsid w:val="00A63080"/>
    <w:rsid w:val="00A81C16"/>
    <w:rsid w:val="00A877C8"/>
    <w:rsid w:val="00AB7D05"/>
    <w:rsid w:val="00AD0FBE"/>
    <w:rsid w:val="00AD6CC2"/>
    <w:rsid w:val="00AE19D0"/>
    <w:rsid w:val="00AE784C"/>
    <w:rsid w:val="00AF71E1"/>
    <w:rsid w:val="00B11D71"/>
    <w:rsid w:val="00B131D3"/>
    <w:rsid w:val="00B157DA"/>
    <w:rsid w:val="00B21502"/>
    <w:rsid w:val="00B4187E"/>
    <w:rsid w:val="00B45709"/>
    <w:rsid w:val="00B459ED"/>
    <w:rsid w:val="00B67416"/>
    <w:rsid w:val="00B70580"/>
    <w:rsid w:val="00B70BFA"/>
    <w:rsid w:val="00B71DB3"/>
    <w:rsid w:val="00BA25E1"/>
    <w:rsid w:val="00BC0BA7"/>
    <w:rsid w:val="00BD6771"/>
    <w:rsid w:val="00BE6928"/>
    <w:rsid w:val="00C0102D"/>
    <w:rsid w:val="00C147BA"/>
    <w:rsid w:val="00C272C2"/>
    <w:rsid w:val="00C4020D"/>
    <w:rsid w:val="00C46F5F"/>
    <w:rsid w:val="00C478A2"/>
    <w:rsid w:val="00C530DA"/>
    <w:rsid w:val="00C55104"/>
    <w:rsid w:val="00C55D02"/>
    <w:rsid w:val="00C63EFF"/>
    <w:rsid w:val="00C7364D"/>
    <w:rsid w:val="00C73B5F"/>
    <w:rsid w:val="00C8380F"/>
    <w:rsid w:val="00C90246"/>
    <w:rsid w:val="00CA0A98"/>
    <w:rsid w:val="00CA20DB"/>
    <w:rsid w:val="00CD2473"/>
    <w:rsid w:val="00CE1AD7"/>
    <w:rsid w:val="00CF0BEE"/>
    <w:rsid w:val="00CF7630"/>
    <w:rsid w:val="00D13935"/>
    <w:rsid w:val="00D14CF7"/>
    <w:rsid w:val="00D228BC"/>
    <w:rsid w:val="00D2458A"/>
    <w:rsid w:val="00D40543"/>
    <w:rsid w:val="00D55393"/>
    <w:rsid w:val="00D55D7B"/>
    <w:rsid w:val="00D64792"/>
    <w:rsid w:val="00D67667"/>
    <w:rsid w:val="00D74D98"/>
    <w:rsid w:val="00D822CC"/>
    <w:rsid w:val="00D87407"/>
    <w:rsid w:val="00D93184"/>
    <w:rsid w:val="00DA443D"/>
    <w:rsid w:val="00DD4656"/>
    <w:rsid w:val="00DE44AC"/>
    <w:rsid w:val="00E01978"/>
    <w:rsid w:val="00E05348"/>
    <w:rsid w:val="00E05DEE"/>
    <w:rsid w:val="00E15341"/>
    <w:rsid w:val="00E16F69"/>
    <w:rsid w:val="00E433B7"/>
    <w:rsid w:val="00E4424C"/>
    <w:rsid w:val="00E45746"/>
    <w:rsid w:val="00E47457"/>
    <w:rsid w:val="00E62414"/>
    <w:rsid w:val="00E648F7"/>
    <w:rsid w:val="00E65D87"/>
    <w:rsid w:val="00E66A30"/>
    <w:rsid w:val="00E712F6"/>
    <w:rsid w:val="00E85BF8"/>
    <w:rsid w:val="00E86D08"/>
    <w:rsid w:val="00E95212"/>
    <w:rsid w:val="00EA186E"/>
    <w:rsid w:val="00EA58FD"/>
    <w:rsid w:val="00EA6467"/>
    <w:rsid w:val="00EC3B6E"/>
    <w:rsid w:val="00EC3BA3"/>
    <w:rsid w:val="00ED0B13"/>
    <w:rsid w:val="00ED1C9C"/>
    <w:rsid w:val="00EE18CA"/>
    <w:rsid w:val="00EE57B7"/>
    <w:rsid w:val="00EF6CA4"/>
    <w:rsid w:val="00F0328C"/>
    <w:rsid w:val="00F11D17"/>
    <w:rsid w:val="00F12554"/>
    <w:rsid w:val="00F13872"/>
    <w:rsid w:val="00F14BA5"/>
    <w:rsid w:val="00F17E47"/>
    <w:rsid w:val="00F33502"/>
    <w:rsid w:val="00F34122"/>
    <w:rsid w:val="00F37799"/>
    <w:rsid w:val="00F42B5B"/>
    <w:rsid w:val="00F608A3"/>
    <w:rsid w:val="00F70255"/>
    <w:rsid w:val="00F71F84"/>
    <w:rsid w:val="00F73A50"/>
    <w:rsid w:val="00F83F6A"/>
    <w:rsid w:val="00F91E77"/>
    <w:rsid w:val="00F92619"/>
    <w:rsid w:val="00F94290"/>
    <w:rsid w:val="00FA0ED0"/>
    <w:rsid w:val="00FC167F"/>
    <w:rsid w:val="00FC4B5C"/>
    <w:rsid w:val="00FD4851"/>
    <w:rsid w:val="00FE4410"/>
    <w:rsid w:val="00FF008A"/>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22A80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5FB8"/>
    <w:rPr>
      <w:rFonts w:ascii="Times New Roman" w:eastAsia="Times New Roman" w:hAnsi="Times New Roman" w:cs="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336D4"/>
    <w:rPr>
      <w:color w:val="0000FF" w:themeColor="hyperlink"/>
      <w:u w:val="single"/>
    </w:rPr>
  </w:style>
  <w:style w:type="paragraph" w:styleId="DocumentMap">
    <w:name w:val="Document Map"/>
    <w:basedOn w:val="Normal"/>
    <w:link w:val="DocumentMapChar"/>
    <w:uiPriority w:val="99"/>
    <w:semiHidden/>
    <w:unhideWhenUsed/>
    <w:rsid w:val="00F42B5B"/>
    <w:rPr>
      <w:rFonts w:ascii="Lucida Grande" w:hAnsi="Lucida Grande" w:cs="Lucida Grande"/>
    </w:rPr>
  </w:style>
  <w:style w:type="character" w:customStyle="1" w:styleId="DocumentMapChar">
    <w:name w:val="Document Map Char"/>
    <w:basedOn w:val="DefaultParagraphFont"/>
    <w:link w:val="DocumentMap"/>
    <w:uiPriority w:val="99"/>
    <w:semiHidden/>
    <w:rsid w:val="00F42B5B"/>
    <w:rPr>
      <w:rFonts w:ascii="Lucida Grande" w:eastAsia="Times New Roman" w:hAnsi="Lucida Grande" w:cs="Lucida Grande"/>
      <w:sz w:val="24"/>
      <w:szCs w:val="24"/>
      <w:lang w:eastAsia="en-US"/>
    </w:rPr>
  </w:style>
  <w:style w:type="paragraph" w:customStyle="1" w:styleId="main">
    <w:name w:val="main"/>
    <w:basedOn w:val="Normal"/>
    <w:rsid w:val="003B4879"/>
    <w:pPr>
      <w:spacing w:before="100" w:beforeAutospacing="1" w:after="100" w:afterAutospacing="1"/>
      <w:ind w:left="150" w:right="750"/>
    </w:pPr>
  </w:style>
  <w:style w:type="paragraph" w:styleId="ListParagraph">
    <w:name w:val="List Paragraph"/>
    <w:basedOn w:val="Normal"/>
    <w:uiPriority w:val="34"/>
    <w:qFormat/>
    <w:rsid w:val="0026052F"/>
    <w:pPr>
      <w:ind w:left="720"/>
      <w:contextualSpacing/>
    </w:pPr>
  </w:style>
  <w:style w:type="paragraph" w:styleId="Header">
    <w:name w:val="header"/>
    <w:basedOn w:val="Normal"/>
    <w:link w:val="HeaderChar"/>
    <w:uiPriority w:val="99"/>
    <w:unhideWhenUsed/>
    <w:rsid w:val="005C5249"/>
    <w:pPr>
      <w:tabs>
        <w:tab w:val="center" w:pos="4680"/>
        <w:tab w:val="right" w:pos="9360"/>
      </w:tabs>
    </w:pPr>
  </w:style>
  <w:style w:type="character" w:customStyle="1" w:styleId="HeaderChar">
    <w:name w:val="Header Char"/>
    <w:basedOn w:val="DefaultParagraphFont"/>
    <w:link w:val="Header"/>
    <w:uiPriority w:val="99"/>
    <w:rsid w:val="005C5249"/>
    <w:rPr>
      <w:rFonts w:ascii="Times New Roman" w:eastAsia="Times New Roman" w:hAnsi="Times New Roman" w:cs="Times New Roman"/>
      <w:sz w:val="24"/>
      <w:szCs w:val="24"/>
      <w:lang w:eastAsia="en-US"/>
    </w:rPr>
  </w:style>
  <w:style w:type="paragraph" w:styleId="Footer">
    <w:name w:val="footer"/>
    <w:basedOn w:val="Normal"/>
    <w:link w:val="FooterChar"/>
    <w:uiPriority w:val="99"/>
    <w:unhideWhenUsed/>
    <w:rsid w:val="005C5249"/>
    <w:pPr>
      <w:tabs>
        <w:tab w:val="center" w:pos="4680"/>
        <w:tab w:val="right" w:pos="9360"/>
      </w:tabs>
    </w:pPr>
  </w:style>
  <w:style w:type="character" w:customStyle="1" w:styleId="FooterChar">
    <w:name w:val="Footer Char"/>
    <w:basedOn w:val="DefaultParagraphFont"/>
    <w:link w:val="Footer"/>
    <w:uiPriority w:val="99"/>
    <w:rsid w:val="005C5249"/>
    <w:rPr>
      <w:rFonts w:ascii="Times New Roman" w:eastAsia="Times New Roman" w:hAnsi="Times New Roman" w:cs="Times New Roman"/>
      <w:sz w:val="24"/>
      <w:szCs w:val="24"/>
      <w:lang w:eastAsia="en-US"/>
    </w:rPr>
  </w:style>
  <w:style w:type="paragraph" w:styleId="BalloonText">
    <w:name w:val="Balloon Text"/>
    <w:basedOn w:val="Normal"/>
    <w:link w:val="BalloonTextChar"/>
    <w:uiPriority w:val="99"/>
    <w:semiHidden/>
    <w:unhideWhenUsed/>
    <w:rsid w:val="005C5249"/>
    <w:rPr>
      <w:rFonts w:ascii="Tahoma" w:hAnsi="Tahoma" w:cs="Tahoma"/>
      <w:sz w:val="16"/>
      <w:szCs w:val="16"/>
    </w:rPr>
  </w:style>
  <w:style w:type="character" w:customStyle="1" w:styleId="BalloonTextChar">
    <w:name w:val="Balloon Text Char"/>
    <w:basedOn w:val="DefaultParagraphFont"/>
    <w:link w:val="BalloonText"/>
    <w:uiPriority w:val="99"/>
    <w:semiHidden/>
    <w:rsid w:val="005C5249"/>
    <w:rPr>
      <w:rFonts w:ascii="Tahoma" w:eastAsia="Times New Roman"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5FB8"/>
    <w:rPr>
      <w:rFonts w:ascii="Times New Roman" w:eastAsia="Times New Roman" w:hAnsi="Times New Roman" w:cs="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336D4"/>
    <w:rPr>
      <w:color w:val="0000FF" w:themeColor="hyperlink"/>
      <w:u w:val="single"/>
    </w:rPr>
  </w:style>
  <w:style w:type="paragraph" w:styleId="DocumentMap">
    <w:name w:val="Document Map"/>
    <w:basedOn w:val="Normal"/>
    <w:link w:val="DocumentMapChar"/>
    <w:uiPriority w:val="99"/>
    <w:semiHidden/>
    <w:unhideWhenUsed/>
    <w:rsid w:val="00F42B5B"/>
    <w:rPr>
      <w:rFonts w:ascii="Lucida Grande" w:hAnsi="Lucida Grande" w:cs="Lucida Grande"/>
    </w:rPr>
  </w:style>
  <w:style w:type="character" w:customStyle="1" w:styleId="DocumentMapChar">
    <w:name w:val="Document Map Char"/>
    <w:basedOn w:val="DefaultParagraphFont"/>
    <w:link w:val="DocumentMap"/>
    <w:uiPriority w:val="99"/>
    <w:semiHidden/>
    <w:rsid w:val="00F42B5B"/>
    <w:rPr>
      <w:rFonts w:ascii="Lucida Grande" w:eastAsia="Times New Roman" w:hAnsi="Lucida Grande" w:cs="Lucida Grande"/>
      <w:sz w:val="24"/>
      <w:szCs w:val="24"/>
      <w:lang w:eastAsia="en-US"/>
    </w:rPr>
  </w:style>
  <w:style w:type="paragraph" w:customStyle="1" w:styleId="main">
    <w:name w:val="main"/>
    <w:basedOn w:val="Normal"/>
    <w:rsid w:val="003B4879"/>
    <w:pPr>
      <w:spacing w:before="100" w:beforeAutospacing="1" w:after="100" w:afterAutospacing="1"/>
      <w:ind w:left="150" w:right="750"/>
    </w:pPr>
  </w:style>
  <w:style w:type="paragraph" w:styleId="ListParagraph">
    <w:name w:val="List Paragraph"/>
    <w:basedOn w:val="Normal"/>
    <w:uiPriority w:val="34"/>
    <w:qFormat/>
    <w:rsid w:val="0026052F"/>
    <w:pPr>
      <w:ind w:left="720"/>
      <w:contextualSpacing/>
    </w:pPr>
  </w:style>
  <w:style w:type="paragraph" w:styleId="Header">
    <w:name w:val="header"/>
    <w:basedOn w:val="Normal"/>
    <w:link w:val="HeaderChar"/>
    <w:uiPriority w:val="99"/>
    <w:unhideWhenUsed/>
    <w:rsid w:val="005C5249"/>
    <w:pPr>
      <w:tabs>
        <w:tab w:val="center" w:pos="4680"/>
        <w:tab w:val="right" w:pos="9360"/>
      </w:tabs>
    </w:pPr>
  </w:style>
  <w:style w:type="character" w:customStyle="1" w:styleId="HeaderChar">
    <w:name w:val="Header Char"/>
    <w:basedOn w:val="DefaultParagraphFont"/>
    <w:link w:val="Header"/>
    <w:uiPriority w:val="99"/>
    <w:rsid w:val="005C5249"/>
    <w:rPr>
      <w:rFonts w:ascii="Times New Roman" w:eastAsia="Times New Roman" w:hAnsi="Times New Roman" w:cs="Times New Roman"/>
      <w:sz w:val="24"/>
      <w:szCs w:val="24"/>
      <w:lang w:eastAsia="en-US"/>
    </w:rPr>
  </w:style>
  <w:style w:type="paragraph" w:styleId="Footer">
    <w:name w:val="footer"/>
    <w:basedOn w:val="Normal"/>
    <w:link w:val="FooterChar"/>
    <w:uiPriority w:val="99"/>
    <w:unhideWhenUsed/>
    <w:rsid w:val="005C5249"/>
    <w:pPr>
      <w:tabs>
        <w:tab w:val="center" w:pos="4680"/>
        <w:tab w:val="right" w:pos="9360"/>
      </w:tabs>
    </w:pPr>
  </w:style>
  <w:style w:type="character" w:customStyle="1" w:styleId="FooterChar">
    <w:name w:val="Footer Char"/>
    <w:basedOn w:val="DefaultParagraphFont"/>
    <w:link w:val="Footer"/>
    <w:uiPriority w:val="99"/>
    <w:rsid w:val="005C5249"/>
    <w:rPr>
      <w:rFonts w:ascii="Times New Roman" w:eastAsia="Times New Roman" w:hAnsi="Times New Roman" w:cs="Times New Roman"/>
      <w:sz w:val="24"/>
      <w:szCs w:val="24"/>
      <w:lang w:eastAsia="en-US"/>
    </w:rPr>
  </w:style>
  <w:style w:type="paragraph" w:styleId="BalloonText">
    <w:name w:val="Balloon Text"/>
    <w:basedOn w:val="Normal"/>
    <w:link w:val="BalloonTextChar"/>
    <w:uiPriority w:val="99"/>
    <w:semiHidden/>
    <w:unhideWhenUsed/>
    <w:rsid w:val="005C5249"/>
    <w:rPr>
      <w:rFonts w:ascii="Tahoma" w:hAnsi="Tahoma" w:cs="Tahoma"/>
      <w:sz w:val="16"/>
      <w:szCs w:val="16"/>
    </w:rPr>
  </w:style>
  <w:style w:type="character" w:customStyle="1" w:styleId="BalloonTextChar">
    <w:name w:val="Balloon Text Char"/>
    <w:basedOn w:val="DefaultParagraphFont"/>
    <w:link w:val="BalloonText"/>
    <w:uiPriority w:val="99"/>
    <w:semiHidden/>
    <w:rsid w:val="005C5249"/>
    <w:rPr>
      <w:rFonts w:ascii="Tahoma" w:eastAsia="Times New Roman"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6050480">
      <w:bodyDiv w:val="1"/>
      <w:marLeft w:val="0"/>
      <w:marRight w:val="0"/>
      <w:marTop w:val="0"/>
      <w:marBottom w:val="0"/>
      <w:divBdr>
        <w:top w:val="none" w:sz="0" w:space="0" w:color="auto"/>
        <w:left w:val="none" w:sz="0" w:space="0" w:color="auto"/>
        <w:bottom w:val="none" w:sz="0" w:space="0" w:color="auto"/>
        <w:right w:val="none" w:sz="0" w:space="0" w:color="auto"/>
      </w:divBdr>
    </w:div>
    <w:div w:id="422068013">
      <w:bodyDiv w:val="1"/>
      <w:marLeft w:val="0"/>
      <w:marRight w:val="0"/>
      <w:marTop w:val="0"/>
      <w:marBottom w:val="0"/>
      <w:divBdr>
        <w:top w:val="none" w:sz="0" w:space="0" w:color="auto"/>
        <w:left w:val="none" w:sz="0" w:space="0" w:color="auto"/>
        <w:bottom w:val="none" w:sz="0" w:space="0" w:color="auto"/>
        <w:right w:val="none" w:sz="0" w:space="0" w:color="auto"/>
      </w:divBdr>
    </w:div>
    <w:div w:id="806898053">
      <w:bodyDiv w:val="1"/>
      <w:marLeft w:val="0"/>
      <w:marRight w:val="0"/>
      <w:marTop w:val="0"/>
      <w:marBottom w:val="0"/>
      <w:divBdr>
        <w:top w:val="none" w:sz="0" w:space="0" w:color="auto"/>
        <w:left w:val="none" w:sz="0" w:space="0" w:color="auto"/>
        <w:bottom w:val="none" w:sz="0" w:space="0" w:color="auto"/>
        <w:right w:val="none" w:sz="0" w:space="0" w:color="auto"/>
      </w:divBdr>
    </w:div>
    <w:div w:id="883056430">
      <w:bodyDiv w:val="1"/>
      <w:marLeft w:val="0"/>
      <w:marRight w:val="0"/>
      <w:marTop w:val="0"/>
      <w:marBottom w:val="0"/>
      <w:divBdr>
        <w:top w:val="none" w:sz="0" w:space="0" w:color="auto"/>
        <w:left w:val="none" w:sz="0" w:space="0" w:color="auto"/>
        <w:bottom w:val="none" w:sz="0" w:space="0" w:color="auto"/>
        <w:right w:val="none" w:sz="0" w:space="0" w:color="auto"/>
      </w:divBdr>
    </w:div>
    <w:div w:id="1078288976">
      <w:bodyDiv w:val="1"/>
      <w:marLeft w:val="0"/>
      <w:marRight w:val="0"/>
      <w:marTop w:val="0"/>
      <w:marBottom w:val="0"/>
      <w:divBdr>
        <w:top w:val="none" w:sz="0" w:space="0" w:color="auto"/>
        <w:left w:val="none" w:sz="0" w:space="0" w:color="auto"/>
        <w:bottom w:val="none" w:sz="0" w:space="0" w:color="auto"/>
        <w:right w:val="none" w:sz="0" w:space="0" w:color="auto"/>
      </w:divBdr>
      <w:divsChild>
        <w:div w:id="1962607291">
          <w:marLeft w:val="0"/>
          <w:marRight w:val="0"/>
          <w:marTop w:val="0"/>
          <w:marBottom w:val="0"/>
          <w:divBdr>
            <w:top w:val="none" w:sz="0" w:space="0" w:color="auto"/>
            <w:left w:val="none" w:sz="0" w:space="0" w:color="auto"/>
            <w:bottom w:val="none" w:sz="0" w:space="0" w:color="auto"/>
            <w:right w:val="none" w:sz="0" w:space="0" w:color="auto"/>
          </w:divBdr>
        </w:div>
      </w:divsChild>
    </w:div>
    <w:div w:id="1116872671">
      <w:bodyDiv w:val="1"/>
      <w:marLeft w:val="0"/>
      <w:marRight w:val="0"/>
      <w:marTop w:val="0"/>
      <w:marBottom w:val="0"/>
      <w:divBdr>
        <w:top w:val="none" w:sz="0" w:space="0" w:color="auto"/>
        <w:left w:val="none" w:sz="0" w:space="0" w:color="auto"/>
        <w:bottom w:val="none" w:sz="0" w:space="0" w:color="auto"/>
        <w:right w:val="none" w:sz="0" w:space="0" w:color="auto"/>
      </w:divBdr>
    </w:div>
    <w:div w:id="1213688872">
      <w:bodyDiv w:val="1"/>
      <w:marLeft w:val="0"/>
      <w:marRight w:val="0"/>
      <w:marTop w:val="0"/>
      <w:marBottom w:val="0"/>
      <w:divBdr>
        <w:top w:val="none" w:sz="0" w:space="0" w:color="auto"/>
        <w:left w:val="none" w:sz="0" w:space="0" w:color="auto"/>
        <w:bottom w:val="none" w:sz="0" w:space="0" w:color="auto"/>
        <w:right w:val="none" w:sz="0" w:space="0" w:color="auto"/>
      </w:divBdr>
    </w:div>
    <w:div w:id="1217427739">
      <w:bodyDiv w:val="1"/>
      <w:marLeft w:val="0"/>
      <w:marRight w:val="0"/>
      <w:marTop w:val="0"/>
      <w:marBottom w:val="0"/>
      <w:divBdr>
        <w:top w:val="none" w:sz="0" w:space="0" w:color="auto"/>
        <w:left w:val="none" w:sz="0" w:space="0" w:color="auto"/>
        <w:bottom w:val="none" w:sz="0" w:space="0" w:color="auto"/>
        <w:right w:val="none" w:sz="0" w:space="0" w:color="auto"/>
      </w:divBdr>
    </w:div>
    <w:div w:id="1227300269">
      <w:bodyDiv w:val="1"/>
      <w:marLeft w:val="0"/>
      <w:marRight w:val="0"/>
      <w:marTop w:val="0"/>
      <w:marBottom w:val="0"/>
      <w:divBdr>
        <w:top w:val="none" w:sz="0" w:space="0" w:color="auto"/>
        <w:left w:val="none" w:sz="0" w:space="0" w:color="auto"/>
        <w:bottom w:val="none" w:sz="0" w:space="0" w:color="auto"/>
        <w:right w:val="none" w:sz="0" w:space="0" w:color="auto"/>
      </w:divBdr>
    </w:div>
    <w:div w:id="1242638259">
      <w:bodyDiv w:val="1"/>
      <w:marLeft w:val="0"/>
      <w:marRight w:val="0"/>
      <w:marTop w:val="0"/>
      <w:marBottom w:val="0"/>
      <w:divBdr>
        <w:top w:val="none" w:sz="0" w:space="0" w:color="auto"/>
        <w:left w:val="none" w:sz="0" w:space="0" w:color="auto"/>
        <w:bottom w:val="none" w:sz="0" w:space="0" w:color="auto"/>
        <w:right w:val="none" w:sz="0" w:space="0" w:color="auto"/>
      </w:divBdr>
    </w:div>
    <w:div w:id="1307271946">
      <w:bodyDiv w:val="1"/>
      <w:marLeft w:val="0"/>
      <w:marRight w:val="0"/>
      <w:marTop w:val="0"/>
      <w:marBottom w:val="0"/>
      <w:divBdr>
        <w:top w:val="none" w:sz="0" w:space="0" w:color="auto"/>
        <w:left w:val="none" w:sz="0" w:space="0" w:color="auto"/>
        <w:bottom w:val="none" w:sz="0" w:space="0" w:color="auto"/>
        <w:right w:val="none" w:sz="0" w:space="0" w:color="auto"/>
      </w:divBdr>
    </w:div>
    <w:div w:id="1332222960">
      <w:bodyDiv w:val="1"/>
      <w:marLeft w:val="0"/>
      <w:marRight w:val="0"/>
      <w:marTop w:val="0"/>
      <w:marBottom w:val="0"/>
      <w:divBdr>
        <w:top w:val="none" w:sz="0" w:space="0" w:color="auto"/>
        <w:left w:val="none" w:sz="0" w:space="0" w:color="auto"/>
        <w:bottom w:val="none" w:sz="0" w:space="0" w:color="auto"/>
        <w:right w:val="none" w:sz="0" w:space="0" w:color="auto"/>
      </w:divBdr>
    </w:div>
    <w:div w:id="1379625719">
      <w:bodyDiv w:val="1"/>
      <w:marLeft w:val="0"/>
      <w:marRight w:val="0"/>
      <w:marTop w:val="0"/>
      <w:marBottom w:val="0"/>
      <w:divBdr>
        <w:top w:val="none" w:sz="0" w:space="0" w:color="auto"/>
        <w:left w:val="none" w:sz="0" w:space="0" w:color="auto"/>
        <w:bottom w:val="none" w:sz="0" w:space="0" w:color="auto"/>
        <w:right w:val="none" w:sz="0" w:space="0" w:color="auto"/>
      </w:divBdr>
    </w:div>
    <w:div w:id="1408110380">
      <w:bodyDiv w:val="1"/>
      <w:marLeft w:val="0"/>
      <w:marRight w:val="0"/>
      <w:marTop w:val="0"/>
      <w:marBottom w:val="0"/>
      <w:divBdr>
        <w:top w:val="none" w:sz="0" w:space="0" w:color="auto"/>
        <w:left w:val="none" w:sz="0" w:space="0" w:color="auto"/>
        <w:bottom w:val="none" w:sz="0" w:space="0" w:color="auto"/>
        <w:right w:val="none" w:sz="0" w:space="0" w:color="auto"/>
      </w:divBdr>
    </w:div>
    <w:div w:id="1691953987">
      <w:bodyDiv w:val="1"/>
      <w:marLeft w:val="0"/>
      <w:marRight w:val="0"/>
      <w:marTop w:val="0"/>
      <w:marBottom w:val="0"/>
      <w:divBdr>
        <w:top w:val="none" w:sz="0" w:space="0" w:color="auto"/>
        <w:left w:val="none" w:sz="0" w:space="0" w:color="auto"/>
        <w:bottom w:val="none" w:sz="0" w:space="0" w:color="auto"/>
        <w:right w:val="none" w:sz="0" w:space="0" w:color="auto"/>
      </w:divBdr>
    </w:div>
    <w:div w:id="1894344486">
      <w:bodyDiv w:val="1"/>
      <w:marLeft w:val="0"/>
      <w:marRight w:val="0"/>
      <w:marTop w:val="0"/>
      <w:marBottom w:val="0"/>
      <w:divBdr>
        <w:top w:val="none" w:sz="0" w:space="0" w:color="auto"/>
        <w:left w:val="none" w:sz="0" w:space="0" w:color="auto"/>
        <w:bottom w:val="none" w:sz="0" w:space="0" w:color="auto"/>
        <w:right w:val="none" w:sz="0" w:space="0" w:color="auto"/>
      </w:divBdr>
    </w:div>
    <w:div w:id="20946203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16B494-1CC4-41C4-BCC7-D203773FF9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2702</Words>
  <Characters>15405</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TERC</Company>
  <LinksUpToDate>false</LinksUpToDate>
  <CharactersWithSpaces>18071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 Lockwood</dc:creator>
  <cp:lastModifiedBy>Ginny</cp:lastModifiedBy>
  <cp:revision>4</cp:revision>
  <dcterms:created xsi:type="dcterms:W3CDTF">2013-07-23T00:25:00Z</dcterms:created>
  <dcterms:modified xsi:type="dcterms:W3CDTF">2013-07-23T00:30:00Z</dcterms:modified>
</cp:coreProperties>
</file>